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73C70" w:rsidRPr="00510321" w:rsidRDefault="003B1DB0" w:rsidP="00E73C70">
      <w:pPr>
        <w:widowControl w:val="0"/>
        <w:autoSpaceDE w:val="0"/>
        <w:autoSpaceDN w:val="0"/>
        <w:adjustRightInd w:val="0"/>
        <w:ind w:left="0" w:firstLine="4446"/>
        <w:jc w:val="right"/>
        <w:rPr>
          <w:rFonts w:eastAsia="Times New Roman"/>
          <w:sz w:val="20"/>
          <w:szCs w:val="20"/>
          <w:lang w:eastAsia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style="position:absolute;left:0;text-align:left;margin-left:186.75pt;margin-top:-38.75pt;width:39.4pt;height:48.65pt;z-index:251658240;visibility:visible;mso-wrap-style:square;mso-width-percent:0;mso-height-percent:0;mso-wrap-distance-left:7in;mso-wrap-distance-top:2.9pt;mso-wrap-distance-right:7in;mso-wrap-distance-bottom:2.9pt;mso-position-horizontal-relative:margin;mso-position-vertical-relative:text;mso-width-percent:0;mso-height-percent:0;mso-width-relative:page;mso-height-relative:page">
            <v:imagedata r:id="rId8" o:title=""/>
            <w10:wrap anchorx="margin"/>
          </v:shape>
        </w:pict>
      </w:r>
      <w:r>
        <w:rPr>
          <w:noProof/>
        </w:rPr>
        <w:pict>
          <v:rect id="Прямоугольник 1" o:spid="_x0000_s1026" style="position:absolute;left:0;text-align:left;margin-left:186.75pt;margin-top:-38.75pt;width:39.4pt;height:48.65pt;z-index:251657216;visibility:visible;mso-wrap-style:square;mso-width-percent:0;mso-height-percent:0;mso-wrap-distance-left:7in;mso-wrap-distance-top:2.9pt;mso-wrap-distance-right:7in;mso-wrap-distance-bottom:2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" filled="f" stroked="f">
            <o:lock v:ext="edit" aspectratio="t"/>
            <w10:wrap anchorx="margin"/>
          </v:rect>
        </w:pict>
      </w:r>
      <w:r w:rsidR="00E73C70" w:rsidRPr="00510321">
        <w:rPr>
          <w:rFonts w:eastAsia="Times New Roman"/>
          <w:sz w:val="20"/>
          <w:szCs w:val="20"/>
          <w:lang w:eastAsia="ru-RU"/>
        </w:rPr>
        <w:t xml:space="preserve">                                                                 </w:t>
      </w:r>
    </w:p>
    <w:p w:rsidR="00E73C70" w:rsidRPr="00510321" w:rsidRDefault="00E73C70" w:rsidP="00E73C70">
      <w:pPr>
        <w:widowControl w:val="0"/>
        <w:autoSpaceDE w:val="0"/>
        <w:autoSpaceDN w:val="0"/>
        <w:adjustRightInd w:val="0"/>
        <w:ind w:left="0" w:right="28"/>
        <w:jc w:val="both"/>
        <w:rPr>
          <w:rFonts w:eastAsia="Times New Roman"/>
          <w:b/>
          <w:caps/>
          <w:color w:val="3366FF"/>
          <w:sz w:val="32"/>
          <w:szCs w:val="32"/>
          <w:lang w:eastAsia="ru-RU"/>
        </w:rPr>
      </w:pPr>
      <w:r w:rsidRPr="00510321">
        <w:rPr>
          <w:rFonts w:eastAsia="Times New Roman"/>
          <w:b/>
          <w:caps/>
          <w:color w:val="3366FF"/>
          <w:sz w:val="32"/>
          <w:szCs w:val="32"/>
          <w:lang w:eastAsia="ru-RU"/>
        </w:rPr>
        <w:t xml:space="preserve">                                         РЕШЕНИЕ</w:t>
      </w:r>
    </w:p>
    <w:p w:rsidR="00E73C70" w:rsidRPr="00510321" w:rsidRDefault="00E73C70" w:rsidP="00E73C70">
      <w:pPr>
        <w:widowControl w:val="0"/>
        <w:autoSpaceDE w:val="0"/>
        <w:autoSpaceDN w:val="0"/>
        <w:adjustRightInd w:val="0"/>
        <w:ind w:left="0" w:right="28"/>
        <w:rPr>
          <w:rFonts w:eastAsia="Times New Roman"/>
          <w:b/>
          <w:caps/>
          <w:color w:val="3366FF"/>
          <w:sz w:val="32"/>
          <w:szCs w:val="32"/>
          <w:lang w:eastAsia="ru-RU"/>
        </w:rPr>
      </w:pPr>
      <w:r w:rsidRPr="00510321">
        <w:rPr>
          <w:rFonts w:eastAsia="Times New Roman"/>
          <w:b/>
          <w:caps/>
          <w:color w:val="3366FF"/>
          <w:sz w:val="32"/>
          <w:szCs w:val="32"/>
          <w:lang w:eastAsia="ru-RU"/>
        </w:rPr>
        <w:t>ДУМЫ ГОРОДА КОГАЛЫМА</w:t>
      </w:r>
    </w:p>
    <w:p w:rsidR="00E73C70" w:rsidRPr="00510321" w:rsidRDefault="00E73C70" w:rsidP="00E73C70">
      <w:pPr>
        <w:widowControl w:val="0"/>
        <w:autoSpaceDE w:val="0"/>
        <w:autoSpaceDN w:val="0"/>
        <w:adjustRightInd w:val="0"/>
        <w:ind w:left="0" w:right="2"/>
        <w:rPr>
          <w:rFonts w:eastAsia="Times New Roman"/>
          <w:b/>
          <w:color w:val="3366FF"/>
          <w:sz w:val="28"/>
          <w:szCs w:val="28"/>
          <w:lang w:eastAsia="ru-RU"/>
        </w:rPr>
      </w:pPr>
      <w:r w:rsidRPr="00510321">
        <w:rPr>
          <w:rFonts w:eastAsia="Times New Roman"/>
          <w:b/>
          <w:color w:val="3366FF"/>
          <w:sz w:val="28"/>
          <w:szCs w:val="28"/>
          <w:lang w:eastAsia="ru-RU"/>
        </w:rPr>
        <w:t>Ханты-Мансийского автономного округа - Югры</w:t>
      </w:r>
    </w:p>
    <w:p w:rsidR="00E73C70" w:rsidRPr="00510321" w:rsidRDefault="00E73C70" w:rsidP="00E73C70">
      <w:pPr>
        <w:widowControl w:val="0"/>
        <w:autoSpaceDE w:val="0"/>
        <w:autoSpaceDN w:val="0"/>
        <w:adjustRightInd w:val="0"/>
        <w:ind w:left="0" w:right="2"/>
        <w:rPr>
          <w:rFonts w:eastAsia="Times New Roman"/>
          <w:color w:val="3366FF"/>
          <w:sz w:val="2"/>
          <w:szCs w:val="20"/>
          <w:lang w:eastAsia="ru-RU"/>
        </w:rPr>
      </w:pPr>
    </w:p>
    <w:p w:rsidR="00E73C70" w:rsidRPr="00510321" w:rsidRDefault="00E73C70" w:rsidP="00E73C70">
      <w:pPr>
        <w:widowControl w:val="0"/>
        <w:autoSpaceDE w:val="0"/>
        <w:autoSpaceDN w:val="0"/>
        <w:adjustRightInd w:val="0"/>
        <w:ind w:left="0" w:right="-181"/>
        <w:jc w:val="left"/>
        <w:rPr>
          <w:rFonts w:eastAsia="Times New Roman"/>
          <w:color w:val="3366FF"/>
          <w:sz w:val="20"/>
          <w:szCs w:val="20"/>
          <w:lang w:eastAsia="ru-RU"/>
        </w:rPr>
      </w:pPr>
    </w:p>
    <w:p w:rsidR="00E73C70" w:rsidRPr="00510321" w:rsidRDefault="00E73C70" w:rsidP="00E73C70">
      <w:pPr>
        <w:autoSpaceDE w:val="0"/>
        <w:autoSpaceDN w:val="0"/>
        <w:adjustRightInd w:val="0"/>
        <w:ind w:left="0"/>
        <w:jc w:val="left"/>
        <w:rPr>
          <w:rFonts w:eastAsia="Times New Roman"/>
          <w:bCs/>
          <w:sz w:val="26"/>
          <w:szCs w:val="28"/>
          <w:lang w:eastAsia="ru-RU"/>
        </w:rPr>
      </w:pPr>
      <w:bookmarkStart w:id="0" w:name="_GoBack"/>
      <w:r w:rsidRPr="003B1DB0">
        <w:rPr>
          <w:rFonts w:eastAsia="Times New Roman"/>
          <w:color w:val="3366FF"/>
          <w:sz w:val="26"/>
          <w:szCs w:val="26"/>
          <w:u w:val="single"/>
          <w:lang w:eastAsia="ru-RU"/>
        </w:rPr>
        <w:t>От «</w:t>
      </w:r>
      <w:r w:rsidR="003B1DB0" w:rsidRPr="003B1DB0">
        <w:rPr>
          <w:rFonts w:eastAsia="Times New Roman"/>
          <w:color w:val="3366FF"/>
          <w:sz w:val="26"/>
          <w:szCs w:val="26"/>
          <w:u w:val="single"/>
          <w:lang w:eastAsia="ru-RU"/>
        </w:rPr>
        <w:t>14</w:t>
      </w:r>
      <w:r w:rsidRPr="003B1DB0">
        <w:rPr>
          <w:rFonts w:eastAsia="Times New Roman"/>
          <w:color w:val="3366FF"/>
          <w:sz w:val="26"/>
          <w:szCs w:val="26"/>
          <w:u w:val="single"/>
          <w:lang w:eastAsia="ru-RU"/>
        </w:rPr>
        <w:t>»</w:t>
      </w:r>
      <w:r w:rsidR="003B1DB0" w:rsidRPr="003B1DB0">
        <w:rPr>
          <w:rFonts w:eastAsia="Times New Roman"/>
          <w:color w:val="3366FF"/>
          <w:sz w:val="26"/>
          <w:szCs w:val="26"/>
          <w:u w:val="single"/>
          <w:lang w:eastAsia="ru-RU"/>
        </w:rPr>
        <w:t xml:space="preserve"> декабря </w:t>
      </w:r>
      <w:r w:rsidRPr="003B1DB0">
        <w:rPr>
          <w:rFonts w:eastAsia="Times New Roman"/>
          <w:color w:val="3366FF"/>
          <w:sz w:val="26"/>
          <w:szCs w:val="26"/>
          <w:u w:val="single"/>
          <w:lang w:eastAsia="ru-RU"/>
        </w:rPr>
        <w:t>20</w:t>
      </w:r>
      <w:r w:rsidR="003B1DB0" w:rsidRPr="003B1DB0">
        <w:rPr>
          <w:rFonts w:eastAsia="Times New Roman"/>
          <w:color w:val="3366FF"/>
          <w:sz w:val="26"/>
          <w:szCs w:val="26"/>
          <w:u w:val="single"/>
          <w:lang w:eastAsia="ru-RU"/>
        </w:rPr>
        <w:t>16</w:t>
      </w:r>
      <w:r w:rsidRPr="003B1DB0">
        <w:rPr>
          <w:rFonts w:eastAsia="Times New Roman"/>
          <w:color w:val="3366FF"/>
          <w:sz w:val="26"/>
          <w:szCs w:val="26"/>
          <w:u w:val="single"/>
          <w:lang w:eastAsia="ru-RU"/>
        </w:rPr>
        <w:t>г.</w:t>
      </w:r>
      <w:bookmarkEnd w:id="0"/>
      <w:r w:rsidR="003B1DB0">
        <w:rPr>
          <w:rFonts w:eastAsia="Times New Roman"/>
          <w:color w:val="3366FF"/>
          <w:sz w:val="26"/>
          <w:szCs w:val="26"/>
          <w:lang w:eastAsia="ru-RU"/>
        </w:rPr>
        <w:tab/>
      </w:r>
      <w:r w:rsidR="003B1DB0">
        <w:rPr>
          <w:rFonts w:eastAsia="Times New Roman"/>
          <w:color w:val="3366FF"/>
          <w:sz w:val="26"/>
          <w:szCs w:val="26"/>
          <w:lang w:eastAsia="ru-RU"/>
        </w:rPr>
        <w:tab/>
      </w:r>
      <w:r w:rsidR="003B1DB0">
        <w:rPr>
          <w:rFonts w:eastAsia="Times New Roman"/>
          <w:color w:val="3366FF"/>
          <w:sz w:val="26"/>
          <w:szCs w:val="26"/>
          <w:lang w:eastAsia="ru-RU"/>
        </w:rPr>
        <w:tab/>
      </w:r>
      <w:r w:rsidR="003B1DB0">
        <w:rPr>
          <w:rFonts w:eastAsia="Times New Roman"/>
          <w:color w:val="3366FF"/>
          <w:sz w:val="26"/>
          <w:szCs w:val="26"/>
          <w:lang w:eastAsia="ru-RU"/>
        </w:rPr>
        <w:tab/>
      </w:r>
      <w:r w:rsidR="003B1DB0">
        <w:rPr>
          <w:rFonts w:eastAsia="Times New Roman"/>
          <w:color w:val="3366FF"/>
          <w:sz w:val="26"/>
          <w:szCs w:val="26"/>
          <w:lang w:eastAsia="ru-RU"/>
        </w:rPr>
        <w:tab/>
      </w:r>
      <w:r w:rsidR="003B1DB0">
        <w:rPr>
          <w:rFonts w:eastAsia="Times New Roman"/>
          <w:color w:val="3366FF"/>
          <w:sz w:val="26"/>
          <w:szCs w:val="26"/>
          <w:lang w:eastAsia="ru-RU"/>
        </w:rPr>
        <w:tab/>
      </w:r>
      <w:r w:rsidR="003B1DB0">
        <w:rPr>
          <w:rFonts w:eastAsia="Times New Roman"/>
          <w:color w:val="3366FF"/>
          <w:sz w:val="26"/>
          <w:szCs w:val="26"/>
          <w:lang w:eastAsia="ru-RU"/>
        </w:rPr>
        <w:tab/>
      </w:r>
      <w:r w:rsidR="003B1DB0">
        <w:rPr>
          <w:rFonts w:eastAsia="Times New Roman"/>
          <w:color w:val="3366FF"/>
          <w:sz w:val="26"/>
          <w:szCs w:val="26"/>
          <w:lang w:eastAsia="ru-RU"/>
        </w:rPr>
        <w:tab/>
      </w:r>
      <w:r w:rsidRPr="003B1DB0">
        <w:rPr>
          <w:rFonts w:eastAsia="Times New Roman"/>
          <w:color w:val="3366FF"/>
          <w:sz w:val="26"/>
          <w:szCs w:val="26"/>
          <w:u w:val="single"/>
          <w:lang w:eastAsia="ru-RU"/>
        </w:rPr>
        <w:t>№</w:t>
      </w:r>
      <w:r w:rsidR="003B1DB0" w:rsidRPr="003B1DB0">
        <w:rPr>
          <w:rFonts w:eastAsia="Times New Roman"/>
          <w:color w:val="3366FF"/>
          <w:sz w:val="26"/>
          <w:szCs w:val="26"/>
          <w:u w:val="single"/>
          <w:lang w:eastAsia="ru-RU"/>
        </w:rPr>
        <w:t>44-ГД</w:t>
      </w:r>
    </w:p>
    <w:p w:rsidR="00792978" w:rsidRDefault="00792978" w:rsidP="00537768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</w:p>
    <w:p w:rsidR="00792978" w:rsidRDefault="00792978" w:rsidP="00537768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</w:p>
    <w:p w:rsidR="00792978" w:rsidRDefault="00792978" w:rsidP="00537768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</w:p>
    <w:p w:rsidR="00792978" w:rsidRDefault="00792978" w:rsidP="00537768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</w:p>
    <w:p w:rsidR="003B1DB0" w:rsidRDefault="003B1DB0" w:rsidP="003B1DB0">
      <w:pPr>
        <w:pStyle w:val="a0"/>
      </w:pPr>
    </w:p>
    <w:p w:rsidR="003B1DB0" w:rsidRDefault="003B1DB0" w:rsidP="003B1DB0">
      <w:pPr>
        <w:pStyle w:val="a0"/>
      </w:pPr>
    </w:p>
    <w:p w:rsidR="003B1DB0" w:rsidRPr="003B1DB0" w:rsidRDefault="003B1DB0" w:rsidP="003B1DB0">
      <w:pPr>
        <w:pStyle w:val="a0"/>
      </w:pPr>
    </w:p>
    <w:p w:rsidR="00792978" w:rsidRDefault="00792978" w:rsidP="00537768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  <w:r w:rsidRPr="00537768">
        <w:rPr>
          <w:sz w:val="26"/>
          <w:szCs w:val="26"/>
          <w:lang w:eastAsia="ru-RU"/>
        </w:rPr>
        <w:t>О бюджете города Когалыма</w:t>
      </w:r>
    </w:p>
    <w:p w:rsidR="00792978" w:rsidRDefault="00792978" w:rsidP="00537768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  <w:r w:rsidRPr="00537768">
        <w:rPr>
          <w:sz w:val="26"/>
          <w:szCs w:val="26"/>
          <w:lang w:eastAsia="ru-RU"/>
        </w:rPr>
        <w:t>на 201</w:t>
      </w:r>
      <w:r>
        <w:rPr>
          <w:sz w:val="26"/>
          <w:szCs w:val="26"/>
          <w:lang w:eastAsia="ru-RU"/>
        </w:rPr>
        <w:t>7</w:t>
      </w:r>
      <w:r w:rsidRPr="00537768">
        <w:rPr>
          <w:sz w:val="26"/>
          <w:szCs w:val="26"/>
          <w:lang w:eastAsia="ru-RU"/>
        </w:rPr>
        <w:t xml:space="preserve"> год и </w:t>
      </w:r>
      <w:proofErr w:type="gramStart"/>
      <w:r w:rsidRPr="00537768">
        <w:rPr>
          <w:sz w:val="26"/>
          <w:szCs w:val="26"/>
          <w:lang w:eastAsia="ru-RU"/>
        </w:rPr>
        <w:t>на</w:t>
      </w:r>
      <w:proofErr w:type="gramEnd"/>
      <w:r w:rsidRPr="00537768">
        <w:rPr>
          <w:sz w:val="26"/>
          <w:szCs w:val="26"/>
          <w:lang w:eastAsia="ru-RU"/>
        </w:rPr>
        <w:t xml:space="preserve"> плановый</w:t>
      </w:r>
    </w:p>
    <w:p w:rsidR="00792978" w:rsidRPr="00537768" w:rsidRDefault="00792978" w:rsidP="00537768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  <w:r w:rsidRPr="00537768">
        <w:rPr>
          <w:sz w:val="26"/>
          <w:szCs w:val="26"/>
          <w:lang w:eastAsia="ru-RU"/>
        </w:rPr>
        <w:t>период 201</w:t>
      </w:r>
      <w:r>
        <w:rPr>
          <w:sz w:val="26"/>
          <w:szCs w:val="26"/>
          <w:lang w:eastAsia="ru-RU"/>
        </w:rPr>
        <w:t>8</w:t>
      </w:r>
      <w:r w:rsidRPr="00537768">
        <w:rPr>
          <w:sz w:val="26"/>
          <w:szCs w:val="26"/>
          <w:lang w:eastAsia="ru-RU"/>
        </w:rPr>
        <w:t xml:space="preserve"> и 201</w:t>
      </w:r>
      <w:r>
        <w:rPr>
          <w:sz w:val="26"/>
          <w:szCs w:val="26"/>
          <w:lang w:eastAsia="ru-RU"/>
        </w:rPr>
        <w:t>9</w:t>
      </w:r>
      <w:r w:rsidRPr="00537768">
        <w:rPr>
          <w:sz w:val="26"/>
          <w:szCs w:val="26"/>
          <w:lang w:eastAsia="ru-RU"/>
        </w:rPr>
        <w:t xml:space="preserve"> годов</w:t>
      </w:r>
    </w:p>
    <w:p w:rsidR="00792978" w:rsidRPr="002E0DC4" w:rsidRDefault="00792978" w:rsidP="002E0DC4">
      <w:pPr>
        <w:shd w:val="clear" w:color="auto" w:fill="FFFFFF"/>
        <w:ind w:left="0" w:firstLine="709"/>
        <w:jc w:val="both"/>
        <w:rPr>
          <w:sz w:val="26"/>
          <w:szCs w:val="26"/>
          <w:lang w:eastAsia="ru-RU"/>
        </w:rPr>
      </w:pPr>
    </w:p>
    <w:p w:rsidR="00792978" w:rsidRPr="002E0DC4" w:rsidRDefault="00792978" w:rsidP="002E0DC4">
      <w:pPr>
        <w:shd w:val="clear" w:color="auto" w:fill="FFFFFF"/>
        <w:ind w:left="0" w:firstLine="709"/>
        <w:jc w:val="both"/>
        <w:rPr>
          <w:sz w:val="26"/>
          <w:szCs w:val="26"/>
          <w:lang w:eastAsia="ru-RU"/>
        </w:rPr>
      </w:pP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 xml:space="preserve">В соответствии с Бюджетным кодексом Российской Федерации, статьёй 40 Устава города Когалыма, учитывая результаты публичных слушаний </w:t>
      </w:r>
      <w:r>
        <w:rPr>
          <w:sz w:val="26"/>
          <w:szCs w:val="26"/>
        </w:rPr>
        <w:t xml:space="preserve">                </w:t>
      </w:r>
      <w:r w:rsidRPr="002E0DC4">
        <w:rPr>
          <w:sz w:val="26"/>
          <w:szCs w:val="26"/>
        </w:rPr>
        <w:t>от 05 декабря 2016 года, рассмотрев проект бюджета города Когалыма на 2017 год и на плановый период 2018 и 2019 годов, Дума города Когалыма РЕШИЛА: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1. Утвердить на 2017 год и на плановый период 2018 и 2019 годов: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1.1. Основные характеристики бюджета города Когалыма (далее – бюджет города) на 2017 год: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1) прогнозируемый общий объём доходов бюджета города в сумме        3 448 978,2 тыс. рублей;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2) общий объём расходов бюджета города в сумме 3 499 539,1 тыс. рублей;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3) дефицит бюджета города в сумме 50 560,9 тыс. рублей;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4) верхний предел муниципального внутреннего долга города на            1 января 2018 года в сумме 0,0 тыс. рублей, в том числе предельный объём обязательств по муниципальным гарантиям города в сумме 0,0 тыс. рублей.</w:t>
      </w:r>
    </w:p>
    <w:p w:rsidR="00792978" w:rsidRPr="002E0DC4" w:rsidRDefault="00792978" w:rsidP="002E0DC4">
      <w:pPr>
        <w:pStyle w:val="a4"/>
        <w:numPr>
          <w:ilvl w:val="1"/>
          <w:numId w:val="12"/>
        </w:numPr>
        <w:tabs>
          <w:tab w:val="clear" w:pos="1701"/>
          <w:tab w:val="left" w:pos="1276"/>
        </w:tabs>
        <w:ind w:left="0" w:firstLine="709"/>
        <w:rPr>
          <w:sz w:val="26"/>
          <w:szCs w:val="26"/>
        </w:rPr>
      </w:pPr>
      <w:r w:rsidRPr="002E0DC4">
        <w:rPr>
          <w:sz w:val="26"/>
          <w:szCs w:val="26"/>
        </w:rPr>
        <w:t>Основные характеристики бюджета города на плановый период 2018 и 2019 годов: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1) прогнозируемый общий объём доходов бюджета города на 2018 год в сумме 3 394 595,4 тыс. рублей и на 2019 год в сумме  3 332 412,6 тыс. рублей;</w:t>
      </w:r>
    </w:p>
    <w:p w:rsidR="00042515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 xml:space="preserve">2) общий объём расходов бюджета города на 2018 год в сумме                3 </w:t>
      </w:r>
      <w:r w:rsidR="00042515">
        <w:rPr>
          <w:sz w:val="26"/>
          <w:szCs w:val="26"/>
        </w:rPr>
        <w:t>348</w:t>
      </w:r>
      <w:r w:rsidRPr="002E0DC4">
        <w:rPr>
          <w:sz w:val="26"/>
          <w:szCs w:val="26"/>
        </w:rPr>
        <w:t xml:space="preserve"> 195,4 тыс. рублей и на 2019 год в сумме 3 </w:t>
      </w:r>
      <w:r w:rsidR="00042515">
        <w:rPr>
          <w:sz w:val="26"/>
          <w:szCs w:val="26"/>
        </w:rPr>
        <w:t>281 038,1 тыс. рублей;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 xml:space="preserve">3) </w:t>
      </w:r>
      <w:r w:rsidR="00042515">
        <w:rPr>
          <w:sz w:val="26"/>
          <w:szCs w:val="26"/>
        </w:rPr>
        <w:t>профицит</w:t>
      </w:r>
      <w:r w:rsidRPr="002E0DC4">
        <w:rPr>
          <w:sz w:val="26"/>
          <w:szCs w:val="26"/>
        </w:rPr>
        <w:t xml:space="preserve"> бюджета города на 2018 год в сумме </w:t>
      </w:r>
      <w:r w:rsidR="00042515">
        <w:rPr>
          <w:sz w:val="26"/>
          <w:szCs w:val="26"/>
        </w:rPr>
        <w:t>46</w:t>
      </w:r>
      <w:r w:rsidRPr="002E0DC4">
        <w:rPr>
          <w:sz w:val="26"/>
          <w:szCs w:val="26"/>
        </w:rPr>
        <w:t> </w:t>
      </w:r>
      <w:r w:rsidR="00042515">
        <w:rPr>
          <w:sz w:val="26"/>
          <w:szCs w:val="26"/>
        </w:rPr>
        <w:t>4</w:t>
      </w:r>
      <w:r w:rsidRPr="002E0DC4">
        <w:rPr>
          <w:sz w:val="26"/>
          <w:szCs w:val="26"/>
        </w:rPr>
        <w:t xml:space="preserve">00,0 тыс. рублей, на 2019 год в сумме </w:t>
      </w:r>
      <w:r w:rsidR="00042515">
        <w:rPr>
          <w:sz w:val="26"/>
          <w:szCs w:val="26"/>
        </w:rPr>
        <w:t>51</w:t>
      </w:r>
      <w:r w:rsidRPr="002E0DC4">
        <w:rPr>
          <w:sz w:val="26"/>
          <w:szCs w:val="26"/>
        </w:rPr>
        <w:t> </w:t>
      </w:r>
      <w:r w:rsidR="00042515">
        <w:rPr>
          <w:sz w:val="26"/>
          <w:szCs w:val="26"/>
        </w:rPr>
        <w:t>374</w:t>
      </w:r>
      <w:r w:rsidRPr="002E0DC4">
        <w:rPr>
          <w:sz w:val="26"/>
          <w:szCs w:val="26"/>
        </w:rPr>
        <w:t>,5 тыс. рублей;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4) верхний предел муниципального внутреннего долга города на            1 января 2019 года в сумме 0,0 тыс. рублей, на 1 января 2020 года в сумме 0,0 тыс. рублей, в том числе предельный объём обязательств по муниципальным гарантиям города в сумме 0,0 тыс. рублей.</w:t>
      </w:r>
    </w:p>
    <w:p w:rsidR="00792978" w:rsidRPr="002E0DC4" w:rsidRDefault="00792978" w:rsidP="002E0DC4">
      <w:pPr>
        <w:pStyle w:val="a4"/>
        <w:numPr>
          <w:ilvl w:val="1"/>
          <w:numId w:val="12"/>
        </w:numPr>
        <w:tabs>
          <w:tab w:val="clear" w:pos="1701"/>
          <w:tab w:val="left" w:pos="1276"/>
        </w:tabs>
        <w:ind w:left="0" w:firstLine="709"/>
        <w:rPr>
          <w:sz w:val="26"/>
          <w:szCs w:val="26"/>
        </w:rPr>
      </w:pPr>
      <w:r w:rsidRPr="002E0DC4">
        <w:rPr>
          <w:sz w:val="26"/>
          <w:szCs w:val="26"/>
        </w:rPr>
        <w:t>Перечень главных администраторов доходов бюджета города согласно приложению 1 к настоящему решению.</w:t>
      </w:r>
    </w:p>
    <w:p w:rsidR="00792978" w:rsidRPr="002E0DC4" w:rsidRDefault="00792978" w:rsidP="002E0DC4">
      <w:pPr>
        <w:pStyle w:val="a4"/>
        <w:numPr>
          <w:ilvl w:val="1"/>
          <w:numId w:val="12"/>
        </w:numPr>
        <w:tabs>
          <w:tab w:val="clear" w:pos="1701"/>
          <w:tab w:val="left" w:pos="1276"/>
        </w:tabs>
        <w:ind w:left="0" w:firstLine="709"/>
        <w:rPr>
          <w:sz w:val="26"/>
          <w:szCs w:val="26"/>
        </w:rPr>
      </w:pPr>
      <w:r w:rsidRPr="002E0DC4">
        <w:rPr>
          <w:sz w:val="26"/>
          <w:szCs w:val="26"/>
        </w:rPr>
        <w:lastRenderedPageBreak/>
        <w:t xml:space="preserve">Перечень главных </w:t>
      </w:r>
      <w:proofErr w:type="gramStart"/>
      <w:r w:rsidRPr="002E0DC4">
        <w:rPr>
          <w:sz w:val="26"/>
          <w:szCs w:val="26"/>
        </w:rPr>
        <w:t>администраторов источников финансирования дефицита бюджета города</w:t>
      </w:r>
      <w:proofErr w:type="gramEnd"/>
      <w:r w:rsidRPr="002E0DC4">
        <w:rPr>
          <w:sz w:val="26"/>
          <w:szCs w:val="26"/>
        </w:rPr>
        <w:t xml:space="preserve"> согласно приложению 2 к настоящему решению.</w:t>
      </w:r>
    </w:p>
    <w:p w:rsidR="00792978" w:rsidRPr="002E0DC4" w:rsidRDefault="00792978" w:rsidP="002E0DC4">
      <w:pPr>
        <w:pStyle w:val="a4"/>
        <w:numPr>
          <w:ilvl w:val="1"/>
          <w:numId w:val="12"/>
        </w:numPr>
        <w:tabs>
          <w:tab w:val="clear" w:pos="1701"/>
          <w:tab w:val="left" w:pos="1276"/>
        </w:tabs>
        <w:ind w:left="0" w:firstLine="709"/>
        <w:rPr>
          <w:sz w:val="26"/>
          <w:szCs w:val="26"/>
        </w:rPr>
      </w:pPr>
      <w:r w:rsidRPr="002E0DC4">
        <w:rPr>
          <w:sz w:val="26"/>
          <w:szCs w:val="26"/>
        </w:rPr>
        <w:t>Доходы бюджета города по видам доходов классификации доходов бюджетов на 2017 год согласно приложению 3 к настоящему решению, на плановый период 2018 и 2019 годов согласно приложению 4 к настоящему решению.</w:t>
      </w:r>
    </w:p>
    <w:p w:rsidR="00792978" w:rsidRPr="002E0DC4" w:rsidRDefault="00792978" w:rsidP="002E0DC4">
      <w:pPr>
        <w:pStyle w:val="a4"/>
        <w:numPr>
          <w:ilvl w:val="1"/>
          <w:numId w:val="12"/>
        </w:numPr>
        <w:tabs>
          <w:tab w:val="clear" w:pos="1701"/>
          <w:tab w:val="left" w:pos="1276"/>
        </w:tabs>
        <w:ind w:left="0" w:firstLine="709"/>
        <w:rPr>
          <w:sz w:val="26"/>
          <w:szCs w:val="26"/>
        </w:rPr>
      </w:pPr>
      <w:r w:rsidRPr="002E0DC4">
        <w:rPr>
          <w:sz w:val="26"/>
          <w:szCs w:val="26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2E0DC4">
        <w:rPr>
          <w:sz w:val="26"/>
          <w:szCs w:val="26"/>
        </w:rPr>
        <w:t>видов расходов классификации расходов бюджета города</w:t>
      </w:r>
      <w:proofErr w:type="gramEnd"/>
      <w:r w:rsidRPr="002E0DC4">
        <w:rPr>
          <w:sz w:val="26"/>
          <w:szCs w:val="26"/>
        </w:rPr>
        <w:t xml:space="preserve"> на 2017 год согласно приложению 5 к настоящему решению, на плановый период 2018 и 2019 годов согласно приложению 6 к настоящему решению.</w:t>
      </w:r>
    </w:p>
    <w:p w:rsidR="00792978" w:rsidRPr="002E0DC4" w:rsidRDefault="00792978" w:rsidP="002E0DC4">
      <w:pPr>
        <w:pStyle w:val="a4"/>
        <w:numPr>
          <w:ilvl w:val="1"/>
          <w:numId w:val="12"/>
        </w:numPr>
        <w:tabs>
          <w:tab w:val="clear" w:pos="1701"/>
          <w:tab w:val="left" w:pos="1276"/>
        </w:tabs>
        <w:ind w:left="0" w:firstLine="709"/>
        <w:rPr>
          <w:sz w:val="26"/>
          <w:szCs w:val="26"/>
        </w:rPr>
      </w:pPr>
      <w:r w:rsidRPr="002E0DC4">
        <w:rPr>
          <w:sz w:val="26"/>
          <w:szCs w:val="26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2E0DC4">
        <w:rPr>
          <w:sz w:val="26"/>
          <w:szCs w:val="26"/>
        </w:rPr>
        <w:t>видов расходов классификации расходов бюджета города</w:t>
      </w:r>
      <w:proofErr w:type="gramEnd"/>
      <w:r w:rsidRPr="002E0DC4">
        <w:rPr>
          <w:sz w:val="26"/>
          <w:szCs w:val="26"/>
        </w:rPr>
        <w:t xml:space="preserve"> на 2017 год согласно приложению 7 к настоящему решению, на плановый период 2018 и 2019 годов согласно приложению 8 к настоящему решению.</w:t>
      </w:r>
    </w:p>
    <w:p w:rsidR="00792978" w:rsidRPr="002E0DC4" w:rsidRDefault="00792978" w:rsidP="002E0DC4">
      <w:pPr>
        <w:pStyle w:val="a4"/>
        <w:numPr>
          <w:ilvl w:val="1"/>
          <w:numId w:val="12"/>
        </w:numPr>
        <w:tabs>
          <w:tab w:val="clear" w:pos="1701"/>
          <w:tab w:val="left" w:pos="1276"/>
        </w:tabs>
        <w:ind w:left="0" w:firstLine="709"/>
        <w:rPr>
          <w:sz w:val="26"/>
          <w:szCs w:val="26"/>
        </w:rPr>
      </w:pPr>
      <w:r w:rsidRPr="002E0DC4">
        <w:rPr>
          <w:sz w:val="26"/>
          <w:szCs w:val="26"/>
        </w:rPr>
        <w:t>Распределение бюджетных ассигнований по разделам, подразделам классификации расходов бюджета города на 2017 год согласно приложению 9 к настоящему решению, на плановый период 2018 и 2019 годов согласно приложению 10 к настоящему решению.</w:t>
      </w:r>
    </w:p>
    <w:p w:rsidR="00792978" w:rsidRPr="002E0DC4" w:rsidRDefault="00792978" w:rsidP="002E0DC4">
      <w:pPr>
        <w:pStyle w:val="a4"/>
        <w:numPr>
          <w:ilvl w:val="1"/>
          <w:numId w:val="12"/>
        </w:numPr>
        <w:tabs>
          <w:tab w:val="clear" w:pos="1701"/>
          <w:tab w:val="left" w:pos="1276"/>
        </w:tabs>
        <w:ind w:left="0" w:firstLine="709"/>
        <w:rPr>
          <w:sz w:val="26"/>
          <w:szCs w:val="26"/>
        </w:rPr>
      </w:pPr>
      <w:proofErr w:type="gramStart"/>
      <w:r w:rsidRPr="002E0DC4">
        <w:rPr>
          <w:sz w:val="26"/>
          <w:szCs w:val="26"/>
        </w:rPr>
        <w:t>Ведомственную структуру расходов бюджета города по главным распорядителям средств бюджета города,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2017 год согласно приложению 11 к настоящему решению, на плановый период 2018 и 2019 годов согласно приложению 12 к настоящему решению.</w:t>
      </w:r>
      <w:proofErr w:type="gramEnd"/>
    </w:p>
    <w:p w:rsidR="00792978" w:rsidRPr="002E0DC4" w:rsidRDefault="00792978" w:rsidP="002E0DC4">
      <w:pPr>
        <w:pStyle w:val="a4"/>
        <w:numPr>
          <w:ilvl w:val="1"/>
          <w:numId w:val="12"/>
        </w:numPr>
        <w:tabs>
          <w:tab w:val="clear" w:pos="1701"/>
          <w:tab w:val="left" w:pos="1418"/>
        </w:tabs>
        <w:ind w:left="0" w:firstLine="709"/>
        <w:rPr>
          <w:sz w:val="26"/>
          <w:szCs w:val="26"/>
        </w:rPr>
      </w:pPr>
      <w:r w:rsidRPr="002E0DC4">
        <w:rPr>
          <w:sz w:val="26"/>
          <w:szCs w:val="26"/>
        </w:rPr>
        <w:t>Общий объём бюджетных ассигнований, направляемых на исполнение публичных нормативных обязательств:</w:t>
      </w:r>
    </w:p>
    <w:p w:rsidR="00792978" w:rsidRPr="002E0DC4" w:rsidRDefault="00792978" w:rsidP="002E0DC4">
      <w:pPr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2E0DC4">
        <w:rPr>
          <w:sz w:val="26"/>
          <w:szCs w:val="26"/>
        </w:rPr>
        <w:t>1) на 2017 год в сумме 53 120,1 тыс. рублей;</w:t>
      </w:r>
    </w:p>
    <w:p w:rsidR="00792978" w:rsidRPr="002E0DC4" w:rsidRDefault="00792978" w:rsidP="002E0DC4">
      <w:pPr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2E0DC4">
        <w:rPr>
          <w:sz w:val="26"/>
          <w:szCs w:val="26"/>
        </w:rPr>
        <w:t>2) на 2018 год в сумме 53 127,3 тыс. рублей;</w:t>
      </w:r>
    </w:p>
    <w:p w:rsidR="00792978" w:rsidRPr="002E0DC4" w:rsidRDefault="00792978" w:rsidP="002E0DC4">
      <w:pPr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2E0DC4">
        <w:rPr>
          <w:sz w:val="26"/>
          <w:szCs w:val="26"/>
        </w:rPr>
        <w:t>3) на 2019 год в сумме 53 134,5 тыс. рублей.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1.11. Перечень муниципальных программ города Когалыма на 2017-2019 годы с объёмом бюджетных ассигнований на их реализацию согласно приложению 13 к настоящему решению.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 xml:space="preserve">1.12. Объём межбюджетных трансфертов, получаемых из других бюджетов бюджетной системы Российской Федерации на 2017 год в сумме    1 894 268,1 тыс. рублей, согласно приложению 14 к настоящему решению, </w:t>
      </w:r>
      <w:proofErr w:type="gramStart"/>
      <w:r w:rsidRPr="002E0DC4">
        <w:rPr>
          <w:sz w:val="26"/>
          <w:szCs w:val="26"/>
        </w:rPr>
        <w:t>на</w:t>
      </w:r>
      <w:proofErr w:type="gramEnd"/>
      <w:r w:rsidRPr="002E0DC4">
        <w:rPr>
          <w:sz w:val="26"/>
          <w:szCs w:val="26"/>
        </w:rPr>
        <w:t xml:space="preserve"> плановый период 2018 и 2019 годов в сумме 1 802 637,7 тыс. рублей и 1 730 927,6 тыс. рублей соответственно, согласно приложению 15 к настоящему решению.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1.13. Источники внутреннего финансирования дефицита бюджета города на 2017 год согласно прил</w:t>
      </w:r>
      <w:r w:rsidR="00652267">
        <w:rPr>
          <w:sz w:val="26"/>
          <w:szCs w:val="26"/>
        </w:rPr>
        <w:t>ожению 16 к настоящему решению.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 xml:space="preserve">1.14. В составе расходов бюджета города объём бюджетных ассигнований на предоставление субсидий юридическим лицам, индивидуальным предпринимателям и физическим лицам (далее – субсидии) </w:t>
      </w:r>
      <w:r w:rsidRPr="002E0DC4">
        <w:rPr>
          <w:sz w:val="26"/>
          <w:szCs w:val="26"/>
        </w:rPr>
        <w:lastRenderedPageBreak/>
        <w:t>на 2017 год согласно приложению 1</w:t>
      </w:r>
      <w:r w:rsidR="00652267">
        <w:rPr>
          <w:sz w:val="26"/>
          <w:szCs w:val="26"/>
        </w:rPr>
        <w:t>7</w:t>
      </w:r>
      <w:r w:rsidRPr="002E0DC4">
        <w:rPr>
          <w:sz w:val="26"/>
          <w:szCs w:val="26"/>
        </w:rPr>
        <w:t xml:space="preserve"> к настоящему решению, на плановый период 2018 и 2019 годов согласно приложению 1</w:t>
      </w:r>
      <w:r w:rsidR="00652267">
        <w:rPr>
          <w:sz w:val="26"/>
          <w:szCs w:val="26"/>
        </w:rPr>
        <w:t>8</w:t>
      </w:r>
      <w:r w:rsidRPr="002E0DC4">
        <w:rPr>
          <w:sz w:val="26"/>
          <w:szCs w:val="26"/>
        </w:rPr>
        <w:t xml:space="preserve"> к настоящему решению.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 xml:space="preserve">1.15. </w:t>
      </w:r>
      <w:proofErr w:type="gramStart"/>
      <w:r w:rsidRPr="002E0DC4">
        <w:rPr>
          <w:sz w:val="26"/>
          <w:szCs w:val="26"/>
        </w:rPr>
        <w:t xml:space="preserve">Бюджетные ассигнования на осуществление бюджетных инвестиций и предоставление бюджетным и автономным учреждениям субсидий на осуществление капитальных вложений в объекты муниципальной собственности, </w:t>
      </w:r>
      <w:proofErr w:type="spellStart"/>
      <w:r w:rsidRPr="002E0DC4">
        <w:rPr>
          <w:sz w:val="26"/>
          <w:szCs w:val="26"/>
        </w:rPr>
        <w:t>софинансирование</w:t>
      </w:r>
      <w:proofErr w:type="spellEnd"/>
      <w:r w:rsidRPr="002E0DC4">
        <w:rPr>
          <w:sz w:val="26"/>
          <w:szCs w:val="26"/>
        </w:rPr>
        <w:t xml:space="preserve"> капитальных вложений в которые осуществляется за счет межбюджетных субсидий, получаемых из других бюджетов бюджетной системы Российской Федерации на 2017 год согласно приложению </w:t>
      </w:r>
      <w:r w:rsidR="00652267">
        <w:rPr>
          <w:sz w:val="26"/>
          <w:szCs w:val="26"/>
        </w:rPr>
        <w:t>19</w:t>
      </w:r>
      <w:r w:rsidRPr="002E0DC4">
        <w:rPr>
          <w:sz w:val="26"/>
          <w:szCs w:val="26"/>
        </w:rPr>
        <w:t xml:space="preserve"> к настоящему решению, на плановый период 2018 и 2019 годов согласно приложению 2</w:t>
      </w:r>
      <w:r w:rsidR="00652267">
        <w:rPr>
          <w:sz w:val="26"/>
          <w:szCs w:val="26"/>
        </w:rPr>
        <w:t>0</w:t>
      </w:r>
      <w:r w:rsidRPr="002E0DC4">
        <w:rPr>
          <w:sz w:val="26"/>
          <w:szCs w:val="26"/>
        </w:rPr>
        <w:t xml:space="preserve"> к настоящему</w:t>
      </w:r>
      <w:proofErr w:type="gramEnd"/>
      <w:r w:rsidRPr="002E0DC4">
        <w:rPr>
          <w:sz w:val="26"/>
          <w:szCs w:val="26"/>
        </w:rPr>
        <w:t xml:space="preserve"> решению.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</w:p>
    <w:p w:rsidR="00792978" w:rsidRPr="002E0DC4" w:rsidRDefault="00792978" w:rsidP="002E0DC4">
      <w:pPr>
        <w:pStyle w:val="a4"/>
        <w:numPr>
          <w:ilvl w:val="0"/>
          <w:numId w:val="12"/>
        </w:numPr>
        <w:tabs>
          <w:tab w:val="clear" w:pos="1701"/>
          <w:tab w:val="left" w:pos="1276"/>
        </w:tabs>
        <w:ind w:left="0" w:firstLine="709"/>
        <w:rPr>
          <w:sz w:val="26"/>
          <w:szCs w:val="26"/>
        </w:rPr>
      </w:pPr>
      <w:r w:rsidRPr="002E0DC4">
        <w:rPr>
          <w:sz w:val="26"/>
          <w:szCs w:val="26"/>
        </w:rPr>
        <w:t>Установить в 2017 году и плановом периоде 2018 и 2019 годов:</w:t>
      </w:r>
    </w:p>
    <w:p w:rsidR="00792978" w:rsidRPr="002E0DC4" w:rsidRDefault="00792978" w:rsidP="002E0DC4">
      <w:pPr>
        <w:pStyle w:val="a4"/>
        <w:shd w:val="clear" w:color="auto" w:fill="FFFFFF"/>
        <w:rPr>
          <w:sz w:val="26"/>
          <w:szCs w:val="26"/>
        </w:rPr>
      </w:pPr>
      <w:r w:rsidRPr="002E0DC4">
        <w:rPr>
          <w:sz w:val="26"/>
          <w:szCs w:val="26"/>
        </w:rPr>
        <w:t>2.1. Объём бюджетных ассигнований муниципального дорожного фонда города Когалыма:</w:t>
      </w:r>
    </w:p>
    <w:p w:rsidR="00792978" w:rsidRPr="002E0DC4" w:rsidRDefault="00792978" w:rsidP="002E0DC4">
      <w:pPr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2E0DC4">
        <w:rPr>
          <w:sz w:val="26"/>
          <w:szCs w:val="26"/>
        </w:rPr>
        <w:t>1) на 2017 год в сумме 187 840,2 тыс. рублей;</w:t>
      </w:r>
    </w:p>
    <w:p w:rsidR="00792978" w:rsidRPr="002E0DC4" w:rsidRDefault="00792978" w:rsidP="002E0DC4">
      <w:pPr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2E0DC4">
        <w:rPr>
          <w:sz w:val="26"/>
          <w:szCs w:val="26"/>
        </w:rPr>
        <w:t>2) на 2018 год в сумме 163 879,7 тыс. рублей;</w:t>
      </w:r>
    </w:p>
    <w:p w:rsidR="00792978" w:rsidRPr="002E0DC4" w:rsidRDefault="00792978" w:rsidP="002E0DC4">
      <w:pPr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2E0DC4">
        <w:rPr>
          <w:sz w:val="26"/>
          <w:szCs w:val="26"/>
        </w:rPr>
        <w:t>3) на 2019 год в сумме 161 991,2 тыс. рублей.</w:t>
      </w:r>
    </w:p>
    <w:p w:rsidR="00792978" w:rsidRPr="002E0DC4" w:rsidRDefault="00792978" w:rsidP="002E0DC4">
      <w:pPr>
        <w:pStyle w:val="a4"/>
        <w:tabs>
          <w:tab w:val="clear" w:pos="1701"/>
          <w:tab w:val="left" w:pos="1276"/>
        </w:tabs>
        <w:rPr>
          <w:sz w:val="26"/>
          <w:szCs w:val="26"/>
        </w:rPr>
      </w:pPr>
      <w:r w:rsidRPr="002E0DC4">
        <w:rPr>
          <w:sz w:val="26"/>
          <w:szCs w:val="26"/>
        </w:rPr>
        <w:t>2.2.</w:t>
      </w:r>
      <w:r w:rsidRPr="002E0DC4">
        <w:rPr>
          <w:sz w:val="26"/>
          <w:szCs w:val="26"/>
        </w:rPr>
        <w:tab/>
        <w:t>Субсидии юридическим лицам, индивидуальным предпринимателям и физическим лицам, предусмотренные настоящим решением, предоставляются в порядках, установленных Администрацией города Когалыма в соответствии с действующим законодательством Российской Федерации;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2.3. Администрация города Когалыма вправе заключать соглашения о реструктуризации обязательств (задолженности) перед бюджетом города Когалыма по бюджетным кредитам при следующих условиях: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- исполнение реструктуризированных обязательств обеспечивается в соответствии с требованиями, установленными статьей 93.2 Бюджетного кодекса Российской Федерации;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- отсутствие просроченной задолженности по уплате процентных и иных платежей, предусмотренных договором о предоставлении бюджетного кредита;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- отсутствие фактов нецелевого использования бюджетного кредита;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- на непогашенную сумму задолженности, срок погашения и уплаты которой наступил, начисляются пени, предусмотренные статьями 290 и 291 Бюджетного кодекса Российской Федерации.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Реструктуризации не подлежит задолженность по бюджетным кредитам, подлежащая взысканию на основании решения суда.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Порядок проведения реструктуризации обязательств (задолженности) по бюджетным кредитам в соответствии с настоящим пунктом и законодательством Российской Федерации определяется постановлением Администрации города Когалыма;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2.4. Открытие и ведение лицевых счетов автономными учреждениями, созданными на базе имущества, находящегося в собственности муниципального образования, осуществляются в Комитете финансов Администрации города Когалыма в установленном им порядке;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2.5. Следующий порядок предоставления муниципальных преференций:</w:t>
      </w:r>
    </w:p>
    <w:p w:rsidR="00792978" w:rsidRPr="002E0DC4" w:rsidRDefault="00792978" w:rsidP="002E0DC4">
      <w:pPr>
        <w:pStyle w:val="a4"/>
        <w:tabs>
          <w:tab w:val="left" w:pos="1134"/>
          <w:tab w:val="left" w:pos="2410"/>
        </w:tabs>
        <w:rPr>
          <w:sz w:val="26"/>
          <w:szCs w:val="26"/>
        </w:rPr>
      </w:pPr>
      <w:r w:rsidRPr="002E0DC4">
        <w:rPr>
          <w:sz w:val="26"/>
          <w:szCs w:val="26"/>
        </w:rPr>
        <w:lastRenderedPageBreak/>
        <w:t>- муниципальная преференция может быть предоставлена в соответствии с целями, определенными статьёй 19 Федерального закона от 26.07.2006 №135-ФЗ «О защите конкуренции»;</w:t>
      </w:r>
    </w:p>
    <w:p w:rsidR="00792978" w:rsidRPr="002E0DC4" w:rsidRDefault="00792978" w:rsidP="002E0DC4">
      <w:pPr>
        <w:pStyle w:val="a4"/>
        <w:tabs>
          <w:tab w:val="left" w:pos="1276"/>
        </w:tabs>
        <w:rPr>
          <w:sz w:val="26"/>
          <w:szCs w:val="26"/>
        </w:rPr>
      </w:pPr>
      <w:r w:rsidRPr="002E0DC4">
        <w:rPr>
          <w:sz w:val="26"/>
          <w:szCs w:val="26"/>
        </w:rPr>
        <w:t>- порядок определения размера муниципальной преференции устанавливается отдельными нормативными правовыми актами в соответствии с действующим законодательством;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- получатель муниципальной преференции и размер предоставляемой муниципальной преференции устанавливаются отдельным решением Думы города Когалыма;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2.6. Право Комитета финансов Администрации города Когалыма вносить изменения в показатели сводной бюджетной росписи бюджета города в соответствии с решениями председателя Комитета финансов Администрации города Когалыма без внесения изменений в решение о бюджете по следующим дополнительным основаниям: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proofErr w:type="gramStart"/>
      <w:r w:rsidRPr="002E0DC4">
        <w:rPr>
          <w:sz w:val="26"/>
          <w:szCs w:val="26"/>
        </w:rPr>
        <w:t>1) перераспределение бюджетных ассигнований, в пределах общего объёма бюджетных ассигнований, предусмотренных главному распорядителю средств бюджета города по соответствующим разделам, подразделам, целевым статьям (муниципальным программам города Когалыма и непрограммным направлениям деятельности), группам (группам и подгруппам) видов расходов классификации расходов бюджетов, за исключением случаев перераспределения бюджетных ассигнований между муниципальными программами (подпрограммами, мероприятиями муниципальных программ города Когалыма), а также между их исполнителями;</w:t>
      </w:r>
      <w:proofErr w:type="gramEnd"/>
    </w:p>
    <w:p w:rsidR="00792978" w:rsidRPr="002E0DC4" w:rsidRDefault="00792978" w:rsidP="002E0DC4">
      <w:pPr>
        <w:pStyle w:val="a4"/>
        <w:tabs>
          <w:tab w:val="clear" w:pos="1701"/>
          <w:tab w:val="left" w:pos="1134"/>
        </w:tabs>
        <w:rPr>
          <w:sz w:val="26"/>
          <w:szCs w:val="26"/>
        </w:rPr>
      </w:pPr>
      <w:r w:rsidRPr="002E0DC4">
        <w:rPr>
          <w:sz w:val="26"/>
          <w:szCs w:val="26"/>
        </w:rPr>
        <w:t>2)</w:t>
      </w:r>
      <w:r w:rsidRPr="002E0DC4">
        <w:rPr>
          <w:sz w:val="26"/>
          <w:szCs w:val="26"/>
        </w:rPr>
        <w:tab/>
        <w:t>перераспределение бюджетных ассигнований между подпрограммами (мероприятиями) муниципальных программ города Когалыма, а также между их исполнителями, за исключением случаев увеличения бюджетных ассигнований на функционирование органов местного самоуправления, на основании постановлений Администрации города Когалыма о внесении изменений в муниципальные программы;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3) увеличение (уменьшение) бюджетных ассигнований на основании уведомлений о бюджетных ассигнованиях, планируемых к поступлению из других бюджетов бюджетной системы Российской Федерации;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 xml:space="preserve">4) увеличение бюджетных ассигнований за счет средств местного бюджета в целях выполнения условий </w:t>
      </w:r>
      <w:proofErr w:type="spellStart"/>
      <w:r w:rsidRPr="002E0DC4">
        <w:rPr>
          <w:sz w:val="26"/>
          <w:szCs w:val="26"/>
        </w:rPr>
        <w:t>софинансирования</w:t>
      </w:r>
      <w:proofErr w:type="spellEnd"/>
      <w:r w:rsidRPr="002E0DC4">
        <w:rPr>
          <w:sz w:val="26"/>
          <w:szCs w:val="26"/>
        </w:rPr>
        <w:t xml:space="preserve"> расходных обязательств городских округов, установленных государственными программами Ханты-Мансийского автономного округа - Югры;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5) перераспределение бюджетных ассигнований, в том числе между муниципальными программами города Когалыма на сумму распределения окружных средств, поступающих в виде единой субвенции или субсидии;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6) увеличение (перераспределение) бюджетных ассигнований на реализацию мероприятий в рамках Соглашений о сотрудничестве между Правительством Ханты-Мансийского автономного округа - Югры и ПАО  «ЛУКОЙЛ», на основании распоряжений Правительства Ханты-Мансийского автономного округа – Югры;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 xml:space="preserve">7) увеличение бюджетных ассигнований на сумму не использованных в 2016 году средств, полученных в рамках Соглашения о сотрудничестве между Правительством Ханты-Мансийского автономного округа - Югры и ПАО </w:t>
      </w:r>
      <w:r w:rsidRPr="002E0DC4">
        <w:rPr>
          <w:sz w:val="26"/>
          <w:szCs w:val="26"/>
        </w:rPr>
        <w:lastRenderedPageBreak/>
        <w:t xml:space="preserve">«ЛУКОЙЛ», безвозмездных поступлений от физических и юридических лиц, подлежащих использованию в 2017 году </w:t>
      </w:r>
      <w:proofErr w:type="gramStart"/>
      <w:r w:rsidRPr="002E0DC4">
        <w:rPr>
          <w:sz w:val="26"/>
          <w:szCs w:val="26"/>
        </w:rPr>
        <w:t>на те</w:t>
      </w:r>
      <w:proofErr w:type="gramEnd"/>
      <w:r w:rsidRPr="002E0DC4">
        <w:rPr>
          <w:sz w:val="26"/>
          <w:szCs w:val="26"/>
        </w:rPr>
        <w:t xml:space="preserve"> же цели;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2.7. Администрация города Когалыма не вправе принимать решения, приводящие к увеличению численности муниципальных служащих и работников муниципальных учреждений города Когалыма, за исключением случаев принятия решений по передаче отдельных государственных полномочий на уровень муниципального образования и ввода новых объектов капитального строительства;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2.8. Нормативные правовые акты города Когалыма, влекущие дополнительные расходы за счёт средств бюджета города,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и (или) при сокращении расходов по конкретным статьям бюджета города, а также после внесения соответствующих изменений в настоящее решение.</w:t>
      </w:r>
    </w:p>
    <w:p w:rsidR="00792978" w:rsidRPr="002E0DC4" w:rsidRDefault="00792978" w:rsidP="002E0DC4">
      <w:pPr>
        <w:pStyle w:val="a4"/>
        <w:rPr>
          <w:sz w:val="26"/>
          <w:szCs w:val="26"/>
          <w:highlight w:val="yellow"/>
        </w:rPr>
      </w:pP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3. Настоящее решение вступает в силу с 1 января 2017 года.</w:t>
      </w:r>
    </w:p>
    <w:p w:rsidR="00792978" w:rsidRPr="002E0DC4" w:rsidRDefault="00792978" w:rsidP="002E0DC4">
      <w:pPr>
        <w:pStyle w:val="a4"/>
        <w:rPr>
          <w:sz w:val="26"/>
          <w:szCs w:val="26"/>
        </w:rPr>
      </w:pPr>
    </w:p>
    <w:p w:rsidR="00792978" w:rsidRPr="002E0DC4" w:rsidRDefault="00792978" w:rsidP="002E0DC4">
      <w:pPr>
        <w:pStyle w:val="a4"/>
        <w:rPr>
          <w:sz w:val="26"/>
          <w:szCs w:val="26"/>
        </w:rPr>
      </w:pPr>
      <w:r w:rsidRPr="002E0DC4">
        <w:rPr>
          <w:sz w:val="26"/>
          <w:szCs w:val="26"/>
        </w:rPr>
        <w:t>4. Опубликовать настоящее решение и приложения к нему в газете «Когалымский вестник».</w:t>
      </w:r>
    </w:p>
    <w:p w:rsidR="00792978" w:rsidRPr="00D506A9" w:rsidRDefault="00792978" w:rsidP="00D506A9">
      <w:pPr>
        <w:pStyle w:val="a4"/>
        <w:rPr>
          <w:sz w:val="26"/>
          <w:szCs w:val="26"/>
        </w:rPr>
      </w:pPr>
    </w:p>
    <w:p w:rsidR="00792978" w:rsidRDefault="00792978" w:rsidP="00D506A9">
      <w:pPr>
        <w:pStyle w:val="a4"/>
        <w:rPr>
          <w:sz w:val="26"/>
          <w:szCs w:val="26"/>
        </w:rPr>
      </w:pPr>
    </w:p>
    <w:p w:rsidR="00792978" w:rsidRPr="00D506A9" w:rsidRDefault="00792978" w:rsidP="00D506A9">
      <w:pPr>
        <w:pStyle w:val="a4"/>
        <w:rPr>
          <w:sz w:val="26"/>
          <w:szCs w:val="26"/>
        </w:rPr>
      </w:pPr>
    </w:p>
    <w:tbl>
      <w:tblPr>
        <w:tblW w:w="8071" w:type="dxa"/>
        <w:tblInd w:w="817" w:type="dxa"/>
        <w:tblLook w:val="00A0" w:firstRow="1" w:lastRow="0" w:firstColumn="1" w:lastColumn="0" w:noHBand="0" w:noVBand="0"/>
      </w:tblPr>
      <w:tblGrid>
        <w:gridCol w:w="4107"/>
        <w:gridCol w:w="222"/>
        <w:gridCol w:w="3742"/>
      </w:tblGrid>
      <w:tr w:rsidR="00792978" w:rsidRPr="00381A46" w:rsidTr="00B56E65">
        <w:tc>
          <w:tcPr>
            <w:tcW w:w="4107" w:type="dxa"/>
          </w:tcPr>
          <w:p w:rsidR="00792978" w:rsidRPr="00381A46" w:rsidRDefault="00792978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  <w:r w:rsidRPr="00381A46">
              <w:rPr>
                <w:sz w:val="26"/>
                <w:szCs w:val="26"/>
                <w:lang w:eastAsia="ru-RU"/>
              </w:rPr>
              <w:t>Председатель</w:t>
            </w:r>
          </w:p>
        </w:tc>
        <w:tc>
          <w:tcPr>
            <w:tcW w:w="222" w:type="dxa"/>
          </w:tcPr>
          <w:p w:rsidR="00792978" w:rsidRPr="00381A46" w:rsidRDefault="00792978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42" w:type="dxa"/>
          </w:tcPr>
          <w:p w:rsidR="00792978" w:rsidRPr="00381A46" w:rsidRDefault="00792978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  <w:r w:rsidRPr="00381A46">
              <w:rPr>
                <w:sz w:val="26"/>
                <w:szCs w:val="26"/>
                <w:lang w:eastAsia="ru-RU"/>
              </w:rPr>
              <w:t>Глава</w:t>
            </w:r>
          </w:p>
        </w:tc>
      </w:tr>
      <w:tr w:rsidR="00792978" w:rsidRPr="00381A46" w:rsidTr="00B56E65">
        <w:tc>
          <w:tcPr>
            <w:tcW w:w="4107" w:type="dxa"/>
          </w:tcPr>
          <w:p w:rsidR="00792978" w:rsidRPr="00381A46" w:rsidRDefault="00792978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  <w:r w:rsidRPr="00381A46">
              <w:rPr>
                <w:sz w:val="26"/>
                <w:szCs w:val="26"/>
                <w:lang w:eastAsia="ru-RU"/>
              </w:rPr>
              <w:t>Думы города Когалыма</w:t>
            </w:r>
          </w:p>
        </w:tc>
        <w:tc>
          <w:tcPr>
            <w:tcW w:w="222" w:type="dxa"/>
          </w:tcPr>
          <w:p w:rsidR="00792978" w:rsidRPr="00381A46" w:rsidRDefault="00792978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42" w:type="dxa"/>
          </w:tcPr>
          <w:p w:rsidR="00792978" w:rsidRPr="00381A46" w:rsidRDefault="00792978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  <w:r w:rsidRPr="00381A46">
              <w:rPr>
                <w:sz w:val="26"/>
                <w:szCs w:val="26"/>
                <w:lang w:eastAsia="ru-RU"/>
              </w:rPr>
              <w:t>города Когалыма</w:t>
            </w:r>
          </w:p>
          <w:p w:rsidR="00792978" w:rsidRPr="00381A46" w:rsidRDefault="00792978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</w:p>
        </w:tc>
      </w:tr>
      <w:tr w:rsidR="00792978" w:rsidRPr="00381A46" w:rsidTr="00B56E65">
        <w:tc>
          <w:tcPr>
            <w:tcW w:w="4107" w:type="dxa"/>
          </w:tcPr>
          <w:p w:rsidR="00792978" w:rsidRPr="00381A46" w:rsidRDefault="00792978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  <w:r w:rsidRPr="00381A46">
              <w:rPr>
                <w:sz w:val="26"/>
                <w:szCs w:val="26"/>
                <w:lang w:eastAsia="ru-RU"/>
              </w:rPr>
              <w:t xml:space="preserve">_____________ </w:t>
            </w:r>
            <w:proofErr w:type="spellStart"/>
            <w:r w:rsidRPr="00381A46">
              <w:rPr>
                <w:sz w:val="26"/>
                <w:szCs w:val="26"/>
                <w:lang w:eastAsia="ru-RU"/>
              </w:rPr>
              <w:t>А.Ю.Говорищева</w:t>
            </w:r>
            <w:proofErr w:type="spellEnd"/>
          </w:p>
        </w:tc>
        <w:tc>
          <w:tcPr>
            <w:tcW w:w="222" w:type="dxa"/>
          </w:tcPr>
          <w:p w:rsidR="00792978" w:rsidRPr="00381A46" w:rsidRDefault="00792978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42" w:type="dxa"/>
          </w:tcPr>
          <w:p w:rsidR="00792978" w:rsidRPr="00381A46" w:rsidRDefault="00792978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  <w:r w:rsidRPr="00381A46">
              <w:rPr>
                <w:sz w:val="26"/>
                <w:szCs w:val="26"/>
                <w:lang w:eastAsia="ru-RU"/>
              </w:rPr>
              <w:t xml:space="preserve">_____________ </w:t>
            </w:r>
            <w:proofErr w:type="spellStart"/>
            <w:r w:rsidRPr="00381A46">
              <w:rPr>
                <w:sz w:val="26"/>
                <w:szCs w:val="26"/>
                <w:lang w:eastAsia="ru-RU"/>
              </w:rPr>
              <w:t>Н.Н.Пальчиков</w:t>
            </w:r>
            <w:proofErr w:type="spellEnd"/>
          </w:p>
        </w:tc>
      </w:tr>
      <w:tr w:rsidR="00792978" w:rsidRPr="00381A46" w:rsidTr="00B56E65">
        <w:tc>
          <w:tcPr>
            <w:tcW w:w="4107" w:type="dxa"/>
          </w:tcPr>
          <w:p w:rsidR="00792978" w:rsidRPr="00381A46" w:rsidRDefault="00792978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</w:p>
        </w:tc>
        <w:tc>
          <w:tcPr>
            <w:tcW w:w="222" w:type="dxa"/>
          </w:tcPr>
          <w:p w:rsidR="00792978" w:rsidRPr="00381A46" w:rsidRDefault="00792978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42" w:type="dxa"/>
          </w:tcPr>
          <w:p w:rsidR="00792978" w:rsidRPr="00381A46" w:rsidRDefault="00792978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</w:p>
        </w:tc>
      </w:tr>
    </w:tbl>
    <w:p w:rsidR="00792978" w:rsidRDefault="00792978" w:rsidP="00381A46">
      <w:pPr>
        <w:pStyle w:val="a4"/>
        <w:rPr>
          <w:sz w:val="26"/>
          <w:szCs w:val="26"/>
        </w:rPr>
      </w:pPr>
    </w:p>
    <w:p w:rsidR="00792978" w:rsidRDefault="00792978" w:rsidP="00381A46">
      <w:pPr>
        <w:pStyle w:val="a4"/>
        <w:rPr>
          <w:sz w:val="26"/>
          <w:szCs w:val="26"/>
        </w:rPr>
      </w:pPr>
    </w:p>
    <w:p w:rsidR="00792978" w:rsidRDefault="00792978" w:rsidP="00381A46">
      <w:pPr>
        <w:pStyle w:val="a4"/>
        <w:rPr>
          <w:sz w:val="26"/>
          <w:szCs w:val="26"/>
        </w:rPr>
      </w:pPr>
    </w:p>
    <w:p w:rsidR="00792978" w:rsidRDefault="00792978" w:rsidP="0042786E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792978" w:rsidRDefault="00792978" w:rsidP="00D00FFC">
      <w:pPr>
        <w:pStyle w:val="a0"/>
        <w:rPr>
          <w:lang w:eastAsia="en-US"/>
        </w:rPr>
      </w:pPr>
    </w:p>
    <w:p w:rsidR="00792978" w:rsidRDefault="00792978" w:rsidP="00D00FFC">
      <w:pPr>
        <w:pStyle w:val="a0"/>
        <w:rPr>
          <w:lang w:eastAsia="en-US"/>
        </w:rPr>
      </w:pPr>
    </w:p>
    <w:p w:rsidR="00792978" w:rsidRDefault="00792978" w:rsidP="00D00FFC">
      <w:pPr>
        <w:pStyle w:val="a0"/>
        <w:rPr>
          <w:lang w:eastAsia="en-US"/>
        </w:rPr>
      </w:pPr>
    </w:p>
    <w:p w:rsidR="00792978" w:rsidRDefault="00792978" w:rsidP="00D00FFC">
      <w:pPr>
        <w:pStyle w:val="a0"/>
        <w:rPr>
          <w:lang w:eastAsia="en-US"/>
        </w:rPr>
      </w:pPr>
    </w:p>
    <w:p w:rsidR="00792978" w:rsidRDefault="00792978" w:rsidP="00D00FFC">
      <w:pPr>
        <w:pStyle w:val="a0"/>
        <w:rPr>
          <w:lang w:eastAsia="en-US"/>
        </w:rPr>
      </w:pPr>
    </w:p>
    <w:p w:rsidR="00792978" w:rsidRDefault="00792978" w:rsidP="00D00FFC">
      <w:pPr>
        <w:pStyle w:val="a0"/>
        <w:rPr>
          <w:lang w:eastAsia="en-US"/>
        </w:rPr>
      </w:pPr>
    </w:p>
    <w:p w:rsidR="00792978" w:rsidRDefault="00792978" w:rsidP="00D00FFC">
      <w:pPr>
        <w:pStyle w:val="a0"/>
        <w:rPr>
          <w:lang w:eastAsia="en-US"/>
        </w:rPr>
      </w:pPr>
    </w:p>
    <w:p w:rsidR="00792978" w:rsidRDefault="00792978" w:rsidP="00D00FFC">
      <w:pPr>
        <w:pStyle w:val="a0"/>
        <w:rPr>
          <w:lang w:eastAsia="en-US"/>
        </w:rPr>
      </w:pPr>
    </w:p>
    <w:p w:rsidR="00792978" w:rsidRDefault="00792978" w:rsidP="00D00FFC">
      <w:pPr>
        <w:pStyle w:val="a0"/>
        <w:rPr>
          <w:lang w:eastAsia="en-US"/>
        </w:rPr>
      </w:pPr>
    </w:p>
    <w:p w:rsidR="00792978" w:rsidRDefault="00792978" w:rsidP="00D00FFC">
      <w:pPr>
        <w:pStyle w:val="a0"/>
        <w:rPr>
          <w:lang w:eastAsia="en-US"/>
        </w:rPr>
      </w:pPr>
    </w:p>
    <w:p w:rsidR="00792978" w:rsidRDefault="00792978" w:rsidP="00D00FFC">
      <w:pPr>
        <w:pStyle w:val="a0"/>
        <w:rPr>
          <w:lang w:eastAsia="en-US"/>
        </w:rPr>
      </w:pPr>
    </w:p>
    <w:p w:rsidR="00792978" w:rsidRDefault="00792978" w:rsidP="00D00FFC">
      <w:pPr>
        <w:pStyle w:val="a0"/>
        <w:rPr>
          <w:lang w:eastAsia="en-US"/>
        </w:rPr>
      </w:pPr>
    </w:p>
    <w:p w:rsidR="00792978" w:rsidRDefault="00792978" w:rsidP="00D00FFC">
      <w:pPr>
        <w:pStyle w:val="a0"/>
        <w:rPr>
          <w:lang w:eastAsia="en-US"/>
        </w:rPr>
      </w:pPr>
    </w:p>
    <w:p w:rsidR="00792978" w:rsidRDefault="00792978" w:rsidP="00D00FFC">
      <w:pPr>
        <w:pStyle w:val="a0"/>
        <w:rPr>
          <w:lang w:eastAsia="en-US"/>
        </w:rPr>
      </w:pPr>
    </w:p>
    <w:p w:rsidR="00792978" w:rsidRDefault="00792978" w:rsidP="00D00FFC">
      <w:pPr>
        <w:pStyle w:val="a0"/>
        <w:rPr>
          <w:lang w:eastAsia="en-US"/>
        </w:rPr>
      </w:pPr>
    </w:p>
    <w:p w:rsidR="00792978" w:rsidRDefault="00792978" w:rsidP="00D00FFC">
      <w:pPr>
        <w:pStyle w:val="a0"/>
        <w:rPr>
          <w:lang w:eastAsia="en-US"/>
        </w:rPr>
      </w:pPr>
    </w:p>
    <w:p w:rsidR="00792978" w:rsidRDefault="00792978" w:rsidP="006F7022">
      <w:pPr>
        <w:pStyle w:val="a0"/>
        <w:ind w:left="0"/>
        <w:jc w:val="both"/>
        <w:rPr>
          <w:lang w:eastAsia="en-US"/>
        </w:rPr>
      </w:pPr>
    </w:p>
    <w:sectPr w:rsidR="00792978" w:rsidSect="002E0DC4">
      <w:footerReference w:type="even" r:id="rId9"/>
      <w:footerReference w:type="default" r:id="rId10"/>
      <w:footerReference w:type="first" r:id="rId11"/>
      <w:pgSz w:w="11906" w:h="16838" w:code="9"/>
      <w:pgMar w:top="1134" w:right="567" w:bottom="1134" w:left="2552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978" w:rsidRDefault="00792978" w:rsidP="00E9477B">
      <w:r>
        <w:separator/>
      </w:r>
    </w:p>
  </w:endnote>
  <w:endnote w:type="continuationSeparator" w:id="0">
    <w:p w:rsidR="00792978" w:rsidRDefault="00792978" w:rsidP="00E9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978" w:rsidRPr="001B65D7" w:rsidRDefault="00792978" w:rsidP="0044427E">
    <w:pPr>
      <w:pStyle w:val="a0"/>
      <w:framePr w:w="424" w:wrap="around" w:vAnchor="text" w:hAnchor="page" w:x="463" w:y="54"/>
      <w:rPr>
        <w:rStyle w:val="ae"/>
        <w:rFonts w:ascii="Times New Roman" w:hAnsi="Times New Roman"/>
      </w:rPr>
    </w:pPr>
  </w:p>
  <w:p w:rsidR="00792978" w:rsidRDefault="00792978" w:rsidP="001B65D7">
    <w:pPr>
      <w:pStyle w:val="a0"/>
      <w:ind w:right="360" w:firstLine="36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978" w:rsidRDefault="00792978" w:rsidP="0044427E">
    <w:pPr>
      <w:pStyle w:val="a0"/>
      <w:framePr w:w="304" w:wrap="around" w:vAnchor="text" w:hAnchor="page" w:x="11023" w:y="9"/>
      <w:rPr>
        <w:rStyle w:val="ae"/>
      </w:rPr>
    </w:pPr>
  </w:p>
  <w:p w:rsidR="00792978" w:rsidRDefault="00792978" w:rsidP="00F24A17">
    <w:pPr>
      <w:pStyle w:val="a0"/>
      <w:ind w:right="360" w:firstLine="36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978" w:rsidRDefault="00652267">
    <w:pPr>
      <w:pStyle w:val="a0"/>
      <w:jc w:val="right"/>
    </w:pPr>
    <w:r>
      <w:fldChar w:fldCharType="begin"/>
    </w:r>
    <w:r>
      <w:instrText>PAGE   \* MERGEFORMAT</w:instrText>
    </w:r>
    <w:r>
      <w:fldChar w:fldCharType="separate"/>
    </w:r>
    <w:r w:rsidR="00792978">
      <w:rPr>
        <w:noProof/>
      </w:rPr>
      <w:t>1</w:t>
    </w:r>
    <w:r>
      <w:rPr>
        <w:noProof/>
      </w:rPr>
      <w:fldChar w:fldCharType="end"/>
    </w:r>
  </w:p>
  <w:p w:rsidR="00792978" w:rsidRDefault="00792978" w:rsidP="00C52F42">
    <w:pPr>
      <w:pStyle w:val="a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978" w:rsidRDefault="00792978" w:rsidP="00E9477B">
      <w:r>
        <w:separator/>
      </w:r>
    </w:p>
  </w:footnote>
  <w:footnote w:type="continuationSeparator" w:id="0">
    <w:p w:rsidR="00792978" w:rsidRDefault="00792978" w:rsidP="00E9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74472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0D086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FA8B1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B3624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094F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B020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C84F0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72ED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644C6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9467F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7A7E14"/>
    <w:multiLevelType w:val="multilevel"/>
    <w:tmpl w:val="5164E7F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3559" w:hanging="12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9" w:hanging="129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99" w:hanging="129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99" w:hanging="129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1">
    <w:nsid w:val="288A6473"/>
    <w:multiLevelType w:val="hybridMultilevel"/>
    <w:tmpl w:val="BF862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proofState w:spelling="clean" w:grammar="clean"/>
  <w:defaultTabStop w:val="708"/>
  <w:hyphenationZone w:val="357"/>
  <w:doNotHyphenateCaps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3150"/>
    <w:rsid w:val="00001FC7"/>
    <w:rsid w:val="000023C8"/>
    <w:rsid w:val="00007587"/>
    <w:rsid w:val="00010568"/>
    <w:rsid w:val="00010D45"/>
    <w:rsid w:val="00014411"/>
    <w:rsid w:val="00014524"/>
    <w:rsid w:val="00020D7F"/>
    <w:rsid w:val="0002250A"/>
    <w:rsid w:val="00024E70"/>
    <w:rsid w:val="0002518A"/>
    <w:rsid w:val="00032F13"/>
    <w:rsid w:val="000351A6"/>
    <w:rsid w:val="00036CBA"/>
    <w:rsid w:val="00036E88"/>
    <w:rsid w:val="00040A46"/>
    <w:rsid w:val="00041FFB"/>
    <w:rsid w:val="00042515"/>
    <w:rsid w:val="00044A38"/>
    <w:rsid w:val="00044AB3"/>
    <w:rsid w:val="00045F7B"/>
    <w:rsid w:val="00046EB5"/>
    <w:rsid w:val="0005287F"/>
    <w:rsid w:val="0005292E"/>
    <w:rsid w:val="00057629"/>
    <w:rsid w:val="000655D7"/>
    <w:rsid w:val="00065E8A"/>
    <w:rsid w:val="00066579"/>
    <w:rsid w:val="00066DBE"/>
    <w:rsid w:val="000673F9"/>
    <w:rsid w:val="0008267F"/>
    <w:rsid w:val="00085CF1"/>
    <w:rsid w:val="000906F8"/>
    <w:rsid w:val="0009150D"/>
    <w:rsid w:val="00091BBB"/>
    <w:rsid w:val="00096121"/>
    <w:rsid w:val="00096678"/>
    <w:rsid w:val="000A0335"/>
    <w:rsid w:val="000A23E0"/>
    <w:rsid w:val="000A59A1"/>
    <w:rsid w:val="000B11E5"/>
    <w:rsid w:val="000B5F7F"/>
    <w:rsid w:val="000C0EC5"/>
    <w:rsid w:val="000C78BA"/>
    <w:rsid w:val="000D2282"/>
    <w:rsid w:val="000D3B28"/>
    <w:rsid w:val="000D6532"/>
    <w:rsid w:val="000E25D4"/>
    <w:rsid w:val="000E5BEA"/>
    <w:rsid w:val="000E69BE"/>
    <w:rsid w:val="000F100F"/>
    <w:rsid w:val="000F1C0A"/>
    <w:rsid w:val="000F4FFC"/>
    <w:rsid w:val="000F5A53"/>
    <w:rsid w:val="000F7405"/>
    <w:rsid w:val="000F752E"/>
    <w:rsid w:val="000F78BB"/>
    <w:rsid w:val="000F7DE0"/>
    <w:rsid w:val="00116357"/>
    <w:rsid w:val="0012006E"/>
    <w:rsid w:val="00122720"/>
    <w:rsid w:val="001246E0"/>
    <w:rsid w:val="00126FEC"/>
    <w:rsid w:val="00130203"/>
    <w:rsid w:val="001302B7"/>
    <w:rsid w:val="001315D1"/>
    <w:rsid w:val="00132CFC"/>
    <w:rsid w:val="00133E68"/>
    <w:rsid w:val="001353D1"/>
    <w:rsid w:val="001376D1"/>
    <w:rsid w:val="00137D64"/>
    <w:rsid w:val="00140A1F"/>
    <w:rsid w:val="0014166F"/>
    <w:rsid w:val="0014224B"/>
    <w:rsid w:val="001441F0"/>
    <w:rsid w:val="00147235"/>
    <w:rsid w:val="00151729"/>
    <w:rsid w:val="001538DF"/>
    <w:rsid w:val="0015464B"/>
    <w:rsid w:val="0015545D"/>
    <w:rsid w:val="00157473"/>
    <w:rsid w:val="001608B3"/>
    <w:rsid w:val="00160F68"/>
    <w:rsid w:val="00165462"/>
    <w:rsid w:val="00171E84"/>
    <w:rsid w:val="001735AC"/>
    <w:rsid w:val="00176DA5"/>
    <w:rsid w:val="00177948"/>
    <w:rsid w:val="00177D7E"/>
    <w:rsid w:val="001866EA"/>
    <w:rsid w:val="00186D1D"/>
    <w:rsid w:val="00186FC9"/>
    <w:rsid w:val="00187308"/>
    <w:rsid w:val="00190A3E"/>
    <w:rsid w:val="0019151E"/>
    <w:rsid w:val="0019233A"/>
    <w:rsid w:val="001925DF"/>
    <w:rsid w:val="0019334B"/>
    <w:rsid w:val="00193DFE"/>
    <w:rsid w:val="001A2395"/>
    <w:rsid w:val="001A3D7C"/>
    <w:rsid w:val="001A51B4"/>
    <w:rsid w:val="001A7D12"/>
    <w:rsid w:val="001B35CC"/>
    <w:rsid w:val="001B5FA3"/>
    <w:rsid w:val="001B604A"/>
    <w:rsid w:val="001B65D7"/>
    <w:rsid w:val="001C0C05"/>
    <w:rsid w:val="001C0D07"/>
    <w:rsid w:val="001C1597"/>
    <w:rsid w:val="001C19A7"/>
    <w:rsid w:val="001C22DC"/>
    <w:rsid w:val="001C5465"/>
    <w:rsid w:val="001C6395"/>
    <w:rsid w:val="001C65CA"/>
    <w:rsid w:val="001C6F3F"/>
    <w:rsid w:val="001C7F69"/>
    <w:rsid w:val="001D260F"/>
    <w:rsid w:val="001D2A45"/>
    <w:rsid w:val="001D34CF"/>
    <w:rsid w:val="001E53CA"/>
    <w:rsid w:val="001E6FA6"/>
    <w:rsid w:val="001E71D4"/>
    <w:rsid w:val="001F1BFA"/>
    <w:rsid w:val="001F3462"/>
    <w:rsid w:val="001F587D"/>
    <w:rsid w:val="001F7CB7"/>
    <w:rsid w:val="002018C6"/>
    <w:rsid w:val="00202158"/>
    <w:rsid w:val="0020379C"/>
    <w:rsid w:val="00204777"/>
    <w:rsid w:val="002075E1"/>
    <w:rsid w:val="00207BFC"/>
    <w:rsid w:val="002104B6"/>
    <w:rsid w:val="0021254F"/>
    <w:rsid w:val="002138EE"/>
    <w:rsid w:val="00220395"/>
    <w:rsid w:val="0022102E"/>
    <w:rsid w:val="00223C38"/>
    <w:rsid w:val="002241DD"/>
    <w:rsid w:val="002272AD"/>
    <w:rsid w:val="00227EAC"/>
    <w:rsid w:val="00231197"/>
    <w:rsid w:val="00231E38"/>
    <w:rsid w:val="00232E90"/>
    <w:rsid w:val="002332AC"/>
    <w:rsid w:val="0023671C"/>
    <w:rsid w:val="002434D3"/>
    <w:rsid w:val="00243CFD"/>
    <w:rsid w:val="00243E0A"/>
    <w:rsid w:val="00245032"/>
    <w:rsid w:val="002475FD"/>
    <w:rsid w:val="00254C8A"/>
    <w:rsid w:val="002559E8"/>
    <w:rsid w:val="0026357B"/>
    <w:rsid w:val="00266869"/>
    <w:rsid w:val="00274257"/>
    <w:rsid w:val="00280EA5"/>
    <w:rsid w:val="002865EA"/>
    <w:rsid w:val="0028722D"/>
    <w:rsid w:val="0028790F"/>
    <w:rsid w:val="002915EF"/>
    <w:rsid w:val="00297FF1"/>
    <w:rsid w:val="002A13ED"/>
    <w:rsid w:val="002A1C6E"/>
    <w:rsid w:val="002A28B2"/>
    <w:rsid w:val="002A41CE"/>
    <w:rsid w:val="002A46F8"/>
    <w:rsid w:val="002A4820"/>
    <w:rsid w:val="002B0462"/>
    <w:rsid w:val="002B3665"/>
    <w:rsid w:val="002B3FBD"/>
    <w:rsid w:val="002B651E"/>
    <w:rsid w:val="002C1B2F"/>
    <w:rsid w:val="002C23E1"/>
    <w:rsid w:val="002C4A77"/>
    <w:rsid w:val="002C690B"/>
    <w:rsid w:val="002C699A"/>
    <w:rsid w:val="002C7891"/>
    <w:rsid w:val="002D2FE4"/>
    <w:rsid w:val="002D3C66"/>
    <w:rsid w:val="002D5026"/>
    <w:rsid w:val="002D69D3"/>
    <w:rsid w:val="002E0DC4"/>
    <w:rsid w:val="002E0EBB"/>
    <w:rsid w:val="002E269F"/>
    <w:rsid w:val="002E5EE4"/>
    <w:rsid w:val="002E63F1"/>
    <w:rsid w:val="002E64DD"/>
    <w:rsid w:val="002E6749"/>
    <w:rsid w:val="002E696F"/>
    <w:rsid w:val="002E6F14"/>
    <w:rsid w:val="002F0147"/>
    <w:rsid w:val="002F058D"/>
    <w:rsid w:val="002F324C"/>
    <w:rsid w:val="002F7E14"/>
    <w:rsid w:val="00302C31"/>
    <w:rsid w:val="00306637"/>
    <w:rsid w:val="00311F4F"/>
    <w:rsid w:val="003138B2"/>
    <w:rsid w:val="0031724F"/>
    <w:rsid w:val="003201E8"/>
    <w:rsid w:val="00322A37"/>
    <w:rsid w:val="0032327F"/>
    <w:rsid w:val="003248AD"/>
    <w:rsid w:val="00330331"/>
    <w:rsid w:val="00332181"/>
    <w:rsid w:val="0033399A"/>
    <w:rsid w:val="00337DB2"/>
    <w:rsid w:val="00341C89"/>
    <w:rsid w:val="00342BC4"/>
    <w:rsid w:val="00343129"/>
    <w:rsid w:val="003435A5"/>
    <w:rsid w:val="00345E7A"/>
    <w:rsid w:val="0034618F"/>
    <w:rsid w:val="0034711D"/>
    <w:rsid w:val="0035239E"/>
    <w:rsid w:val="00356338"/>
    <w:rsid w:val="00357E83"/>
    <w:rsid w:val="003600F1"/>
    <w:rsid w:val="003647B6"/>
    <w:rsid w:val="00364BDE"/>
    <w:rsid w:val="0036578C"/>
    <w:rsid w:val="00366956"/>
    <w:rsid w:val="00366C7F"/>
    <w:rsid w:val="003678A0"/>
    <w:rsid w:val="003704BF"/>
    <w:rsid w:val="003726AB"/>
    <w:rsid w:val="00374887"/>
    <w:rsid w:val="00376965"/>
    <w:rsid w:val="00376AAC"/>
    <w:rsid w:val="00381A46"/>
    <w:rsid w:val="003838C4"/>
    <w:rsid w:val="00383B04"/>
    <w:rsid w:val="00385E2B"/>
    <w:rsid w:val="00393D6D"/>
    <w:rsid w:val="00396C1F"/>
    <w:rsid w:val="00396E0A"/>
    <w:rsid w:val="00397A02"/>
    <w:rsid w:val="003A02DC"/>
    <w:rsid w:val="003A17EF"/>
    <w:rsid w:val="003A475E"/>
    <w:rsid w:val="003A74E5"/>
    <w:rsid w:val="003A75C5"/>
    <w:rsid w:val="003A7DFA"/>
    <w:rsid w:val="003B1727"/>
    <w:rsid w:val="003B1DB0"/>
    <w:rsid w:val="003B3CE1"/>
    <w:rsid w:val="003B4636"/>
    <w:rsid w:val="003C7C20"/>
    <w:rsid w:val="003D0A8D"/>
    <w:rsid w:val="003D1B84"/>
    <w:rsid w:val="003D3114"/>
    <w:rsid w:val="003D3CEA"/>
    <w:rsid w:val="003D5720"/>
    <w:rsid w:val="003D610F"/>
    <w:rsid w:val="003E08DB"/>
    <w:rsid w:val="003E20B7"/>
    <w:rsid w:val="003E2284"/>
    <w:rsid w:val="003E714F"/>
    <w:rsid w:val="003E79BE"/>
    <w:rsid w:val="003F1EA7"/>
    <w:rsid w:val="003F65F4"/>
    <w:rsid w:val="004034E4"/>
    <w:rsid w:val="00405D1E"/>
    <w:rsid w:val="004064AB"/>
    <w:rsid w:val="004104EC"/>
    <w:rsid w:val="00412426"/>
    <w:rsid w:val="00416C83"/>
    <w:rsid w:val="00422CC6"/>
    <w:rsid w:val="0042624A"/>
    <w:rsid w:val="00426498"/>
    <w:rsid w:val="0042786E"/>
    <w:rsid w:val="00430060"/>
    <w:rsid w:val="00432BCB"/>
    <w:rsid w:val="004377CE"/>
    <w:rsid w:val="0044427E"/>
    <w:rsid w:val="00444E74"/>
    <w:rsid w:val="0044578E"/>
    <w:rsid w:val="0044602A"/>
    <w:rsid w:val="004532A0"/>
    <w:rsid w:val="004557BD"/>
    <w:rsid w:val="00456031"/>
    <w:rsid w:val="00460C6E"/>
    <w:rsid w:val="00460CAF"/>
    <w:rsid w:val="00460E6E"/>
    <w:rsid w:val="00461649"/>
    <w:rsid w:val="0046249D"/>
    <w:rsid w:val="004629BB"/>
    <w:rsid w:val="00463F5D"/>
    <w:rsid w:val="0046662A"/>
    <w:rsid w:val="0047128C"/>
    <w:rsid w:val="00480F63"/>
    <w:rsid w:val="0048208D"/>
    <w:rsid w:val="00482F57"/>
    <w:rsid w:val="00492BE5"/>
    <w:rsid w:val="004958A9"/>
    <w:rsid w:val="004960EE"/>
    <w:rsid w:val="00496958"/>
    <w:rsid w:val="004A20F7"/>
    <w:rsid w:val="004A259C"/>
    <w:rsid w:val="004A5C31"/>
    <w:rsid w:val="004B0800"/>
    <w:rsid w:val="004B1FCE"/>
    <w:rsid w:val="004B2173"/>
    <w:rsid w:val="004B4691"/>
    <w:rsid w:val="004B7A57"/>
    <w:rsid w:val="004C01D8"/>
    <w:rsid w:val="004C3315"/>
    <w:rsid w:val="004C78B3"/>
    <w:rsid w:val="004C7ADA"/>
    <w:rsid w:val="004D3F21"/>
    <w:rsid w:val="004E0870"/>
    <w:rsid w:val="004E0DCD"/>
    <w:rsid w:val="004E1B53"/>
    <w:rsid w:val="004E3F2E"/>
    <w:rsid w:val="004E5C32"/>
    <w:rsid w:val="004E7ED9"/>
    <w:rsid w:val="004F15EF"/>
    <w:rsid w:val="004F38E4"/>
    <w:rsid w:val="004F3A22"/>
    <w:rsid w:val="004F55AB"/>
    <w:rsid w:val="004F6221"/>
    <w:rsid w:val="004F6244"/>
    <w:rsid w:val="0050259E"/>
    <w:rsid w:val="00503784"/>
    <w:rsid w:val="00510167"/>
    <w:rsid w:val="00510BB2"/>
    <w:rsid w:val="00512ACE"/>
    <w:rsid w:val="005150C8"/>
    <w:rsid w:val="00520D1A"/>
    <w:rsid w:val="0052203E"/>
    <w:rsid w:val="005242D8"/>
    <w:rsid w:val="00526214"/>
    <w:rsid w:val="0052685B"/>
    <w:rsid w:val="00532E6D"/>
    <w:rsid w:val="005332C3"/>
    <w:rsid w:val="00536526"/>
    <w:rsid w:val="00537768"/>
    <w:rsid w:val="00542DA1"/>
    <w:rsid w:val="005438EB"/>
    <w:rsid w:val="005443B6"/>
    <w:rsid w:val="005548BD"/>
    <w:rsid w:val="00554972"/>
    <w:rsid w:val="005549F9"/>
    <w:rsid w:val="00555C55"/>
    <w:rsid w:val="005560DA"/>
    <w:rsid w:val="00556D3A"/>
    <w:rsid w:val="00560EF4"/>
    <w:rsid w:val="0056106F"/>
    <w:rsid w:val="005619A8"/>
    <w:rsid w:val="00561D2D"/>
    <w:rsid w:val="00563B8D"/>
    <w:rsid w:val="005715F5"/>
    <w:rsid w:val="00571FB1"/>
    <w:rsid w:val="00577176"/>
    <w:rsid w:val="005815F8"/>
    <w:rsid w:val="005817E5"/>
    <w:rsid w:val="00584074"/>
    <w:rsid w:val="00584AA6"/>
    <w:rsid w:val="005856EF"/>
    <w:rsid w:val="00585BA9"/>
    <w:rsid w:val="00591E24"/>
    <w:rsid w:val="005950D2"/>
    <w:rsid w:val="005A3AE6"/>
    <w:rsid w:val="005B0357"/>
    <w:rsid w:val="005B08D5"/>
    <w:rsid w:val="005B4F97"/>
    <w:rsid w:val="005B65C9"/>
    <w:rsid w:val="005B730E"/>
    <w:rsid w:val="005C0301"/>
    <w:rsid w:val="005C0916"/>
    <w:rsid w:val="005C1770"/>
    <w:rsid w:val="005C2135"/>
    <w:rsid w:val="005C24B9"/>
    <w:rsid w:val="005C3D05"/>
    <w:rsid w:val="005D19D1"/>
    <w:rsid w:val="005D2A8E"/>
    <w:rsid w:val="005D39F7"/>
    <w:rsid w:val="005D3FBC"/>
    <w:rsid w:val="005D475C"/>
    <w:rsid w:val="005D4E1F"/>
    <w:rsid w:val="005D6259"/>
    <w:rsid w:val="005E15EC"/>
    <w:rsid w:val="005E2D0A"/>
    <w:rsid w:val="005E36FF"/>
    <w:rsid w:val="005E47D3"/>
    <w:rsid w:val="005E672A"/>
    <w:rsid w:val="005F13BD"/>
    <w:rsid w:val="005F1C8A"/>
    <w:rsid w:val="005F4384"/>
    <w:rsid w:val="005F4524"/>
    <w:rsid w:val="005F50F3"/>
    <w:rsid w:val="005F5D9D"/>
    <w:rsid w:val="005F7D9B"/>
    <w:rsid w:val="00601437"/>
    <w:rsid w:val="00602053"/>
    <w:rsid w:val="0060324E"/>
    <w:rsid w:val="00604583"/>
    <w:rsid w:val="00612D26"/>
    <w:rsid w:val="00614E44"/>
    <w:rsid w:val="00615CA5"/>
    <w:rsid w:val="006215F4"/>
    <w:rsid w:val="00624D2F"/>
    <w:rsid w:val="0062512E"/>
    <w:rsid w:val="006278B6"/>
    <w:rsid w:val="00632170"/>
    <w:rsid w:val="006327A0"/>
    <w:rsid w:val="0063371A"/>
    <w:rsid w:val="00634838"/>
    <w:rsid w:val="00641800"/>
    <w:rsid w:val="00652267"/>
    <w:rsid w:val="0065272C"/>
    <w:rsid w:val="00652FCB"/>
    <w:rsid w:val="006532C3"/>
    <w:rsid w:val="0066020F"/>
    <w:rsid w:val="00661433"/>
    <w:rsid w:val="00670DD5"/>
    <w:rsid w:val="00673BC2"/>
    <w:rsid w:val="00675E16"/>
    <w:rsid w:val="00676DA7"/>
    <w:rsid w:val="00681109"/>
    <w:rsid w:val="0068299C"/>
    <w:rsid w:val="00683E7D"/>
    <w:rsid w:val="00695E52"/>
    <w:rsid w:val="00696207"/>
    <w:rsid w:val="006A0D07"/>
    <w:rsid w:val="006A2AD2"/>
    <w:rsid w:val="006A370A"/>
    <w:rsid w:val="006A7DE9"/>
    <w:rsid w:val="006A7F99"/>
    <w:rsid w:val="006B20CF"/>
    <w:rsid w:val="006B5F04"/>
    <w:rsid w:val="006C235A"/>
    <w:rsid w:val="006C32BC"/>
    <w:rsid w:val="006D131C"/>
    <w:rsid w:val="006D1386"/>
    <w:rsid w:val="006D2297"/>
    <w:rsid w:val="006D5D9C"/>
    <w:rsid w:val="006D5EE7"/>
    <w:rsid w:val="006E1445"/>
    <w:rsid w:val="006E221A"/>
    <w:rsid w:val="006E2C5F"/>
    <w:rsid w:val="006E2D72"/>
    <w:rsid w:val="006E4B0D"/>
    <w:rsid w:val="006E698A"/>
    <w:rsid w:val="006F5C08"/>
    <w:rsid w:val="006F7022"/>
    <w:rsid w:val="006F7916"/>
    <w:rsid w:val="00700663"/>
    <w:rsid w:val="00702271"/>
    <w:rsid w:val="007028D2"/>
    <w:rsid w:val="007065B6"/>
    <w:rsid w:val="00707595"/>
    <w:rsid w:val="00713DD8"/>
    <w:rsid w:val="00713F1E"/>
    <w:rsid w:val="0071411D"/>
    <w:rsid w:val="00715AEC"/>
    <w:rsid w:val="0071672B"/>
    <w:rsid w:val="00716A23"/>
    <w:rsid w:val="00720682"/>
    <w:rsid w:val="00724580"/>
    <w:rsid w:val="00725586"/>
    <w:rsid w:val="00725647"/>
    <w:rsid w:val="00726672"/>
    <w:rsid w:val="00727D71"/>
    <w:rsid w:val="00733F43"/>
    <w:rsid w:val="00735BAD"/>
    <w:rsid w:val="0073694D"/>
    <w:rsid w:val="007401DD"/>
    <w:rsid w:val="00740B34"/>
    <w:rsid w:val="00742B74"/>
    <w:rsid w:val="007440C1"/>
    <w:rsid w:val="0074417B"/>
    <w:rsid w:val="007502C3"/>
    <w:rsid w:val="00752C50"/>
    <w:rsid w:val="0075615D"/>
    <w:rsid w:val="00762270"/>
    <w:rsid w:val="00765A9B"/>
    <w:rsid w:val="007661BB"/>
    <w:rsid w:val="00766397"/>
    <w:rsid w:val="00771B2C"/>
    <w:rsid w:val="007774DC"/>
    <w:rsid w:val="007806D5"/>
    <w:rsid w:val="00784610"/>
    <w:rsid w:val="007861D9"/>
    <w:rsid w:val="00786227"/>
    <w:rsid w:val="007867D4"/>
    <w:rsid w:val="007870B7"/>
    <w:rsid w:val="0079131F"/>
    <w:rsid w:val="00792978"/>
    <w:rsid w:val="00793F39"/>
    <w:rsid w:val="007940E8"/>
    <w:rsid w:val="00794BFE"/>
    <w:rsid w:val="00794EE0"/>
    <w:rsid w:val="00797FB0"/>
    <w:rsid w:val="007A006C"/>
    <w:rsid w:val="007A0B93"/>
    <w:rsid w:val="007A234A"/>
    <w:rsid w:val="007A4CC2"/>
    <w:rsid w:val="007A5EBA"/>
    <w:rsid w:val="007B1E51"/>
    <w:rsid w:val="007B5C6E"/>
    <w:rsid w:val="007D4782"/>
    <w:rsid w:val="007D593C"/>
    <w:rsid w:val="007D5EA9"/>
    <w:rsid w:val="007E42B2"/>
    <w:rsid w:val="007E4982"/>
    <w:rsid w:val="007E4ED0"/>
    <w:rsid w:val="007E51C5"/>
    <w:rsid w:val="007E7648"/>
    <w:rsid w:val="007F16A0"/>
    <w:rsid w:val="007F5043"/>
    <w:rsid w:val="007F5EA2"/>
    <w:rsid w:val="007F740E"/>
    <w:rsid w:val="008013A8"/>
    <w:rsid w:val="0080468F"/>
    <w:rsid w:val="00804BF0"/>
    <w:rsid w:val="00805B76"/>
    <w:rsid w:val="0080631A"/>
    <w:rsid w:val="00810E52"/>
    <w:rsid w:val="0081145C"/>
    <w:rsid w:val="00811517"/>
    <w:rsid w:val="0081591E"/>
    <w:rsid w:val="00820F58"/>
    <w:rsid w:val="00823026"/>
    <w:rsid w:val="008238CD"/>
    <w:rsid w:val="00835138"/>
    <w:rsid w:val="00836A88"/>
    <w:rsid w:val="00837A35"/>
    <w:rsid w:val="00842127"/>
    <w:rsid w:val="00842370"/>
    <w:rsid w:val="008445C6"/>
    <w:rsid w:val="0085111F"/>
    <w:rsid w:val="0085374A"/>
    <w:rsid w:val="00853AF3"/>
    <w:rsid w:val="00861D7D"/>
    <w:rsid w:val="00861E73"/>
    <w:rsid w:val="0086259E"/>
    <w:rsid w:val="00863EAD"/>
    <w:rsid w:val="00867668"/>
    <w:rsid w:val="00870016"/>
    <w:rsid w:val="00871057"/>
    <w:rsid w:val="0087141A"/>
    <w:rsid w:val="0087738A"/>
    <w:rsid w:val="008805F1"/>
    <w:rsid w:val="0088398E"/>
    <w:rsid w:val="00884C77"/>
    <w:rsid w:val="008858F6"/>
    <w:rsid w:val="00885BFA"/>
    <w:rsid w:val="008916B6"/>
    <w:rsid w:val="00895EAC"/>
    <w:rsid w:val="00897D5B"/>
    <w:rsid w:val="008A318F"/>
    <w:rsid w:val="008A3B94"/>
    <w:rsid w:val="008A66AA"/>
    <w:rsid w:val="008B1DFE"/>
    <w:rsid w:val="008B4CE8"/>
    <w:rsid w:val="008B5C22"/>
    <w:rsid w:val="008B65F2"/>
    <w:rsid w:val="008B6853"/>
    <w:rsid w:val="008B77B1"/>
    <w:rsid w:val="008C102B"/>
    <w:rsid w:val="008C1259"/>
    <w:rsid w:val="008C1AC9"/>
    <w:rsid w:val="008C79BF"/>
    <w:rsid w:val="008D517C"/>
    <w:rsid w:val="008D58D4"/>
    <w:rsid w:val="008D6C61"/>
    <w:rsid w:val="008E0C1B"/>
    <w:rsid w:val="008F55D6"/>
    <w:rsid w:val="008F5CAA"/>
    <w:rsid w:val="008F65FE"/>
    <w:rsid w:val="00903C8C"/>
    <w:rsid w:val="00906CF9"/>
    <w:rsid w:val="00907511"/>
    <w:rsid w:val="009114D9"/>
    <w:rsid w:val="00913861"/>
    <w:rsid w:val="00915B12"/>
    <w:rsid w:val="00917F30"/>
    <w:rsid w:val="009208B3"/>
    <w:rsid w:val="009211AF"/>
    <w:rsid w:val="009264DB"/>
    <w:rsid w:val="0093026C"/>
    <w:rsid w:val="0093027C"/>
    <w:rsid w:val="00930C2D"/>
    <w:rsid w:val="00930EDB"/>
    <w:rsid w:val="009329C3"/>
    <w:rsid w:val="00933C3A"/>
    <w:rsid w:val="00934910"/>
    <w:rsid w:val="0094030D"/>
    <w:rsid w:val="00941E38"/>
    <w:rsid w:val="00942EE1"/>
    <w:rsid w:val="00943E24"/>
    <w:rsid w:val="00944031"/>
    <w:rsid w:val="00945380"/>
    <w:rsid w:val="00950BE0"/>
    <w:rsid w:val="00952230"/>
    <w:rsid w:val="00952BFA"/>
    <w:rsid w:val="009534BB"/>
    <w:rsid w:val="0095513D"/>
    <w:rsid w:val="00960349"/>
    <w:rsid w:val="009605B3"/>
    <w:rsid w:val="00961352"/>
    <w:rsid w:val="00961C15"/>
    <w:rsid w:val="00961ED5"/>
    <w:rsid w:val="009653B8"/>
    <w:rsid w:val="00967400"/>
    <w:rsid w:val="009759BF"/>
    <w:rsid w:val="00987BAE"/>
    <w:rsid w:val="00990680"/>
    <w:rsid w:val="00991CE4"/>
    <w:rsid w:val="009920FB"/>
    <w:rsid w:val="00995523"/>
    <w:rsid w:val="00997817"/>
    <w:rsid w:val="009A0ED5"/>
    <w:rsid w:val="009A1651"/>
    <w:rsid w:val="009A33A5"/>
    <w:rsid w:val="009A6401"/>
    <w:rsid w:val="009B0BA7"/>
    <w:rsid w:val="009B4128"/>
    <w:rsid w:val="009B5DCD"/>
    <w:rsid w:val="009B6991"/>
    <w:rsid w:val="009B7A27"/>
    <w:rsid w:val="009B7F2D"/>
    <w:rsid w:val="009C128C"/>
    <w:rsid w:val="009C2D6E"/>
    <w:rsid w:val="009C59E4"/>
    <w:rsid w:val="009D1A48"/>
    <w:rsid w:val="009D3677"/>
    <w:rsid w:val="009D57A0"/>
    <w:rsid w:val="009E014C"/>
    <w:rsid w:val="009E0602"/>
    <w:rsid w:val="009E078C"/>
    <w:rsid w:val="009E6F08"/>
    <w:rsid w:val="009E7196"/>
    <w:rsid w:val="009F031D"/>
    <w:rsid w:val="009F3D1B"/>
    <w:rsid w:val="009F5CB4"/>
    <w:rsid w:val="009F64B9"/>
    <w:rsid w:val="009F682D"/>
    <w:rsid w:val="009F7074"/>
    <w:rsid w:val="009F7D99"/>
    <w:rsid w:val="00A01A9B"/>
    <w:rsid w:val="00A022F0"/>
    <w:rsid w:val="00A036E4"/>
    <w:rsid w:val="00A0381A"/>
    <w:rsid w:val="00A05F1B"/>
    <w:rsid w:val="00A150A9"/>
    <w:rsid w:val="00A27D14"/>
    <w:rsid w:val="00A27F1F"/>
    <w:rsid w:val="00A304BD"/>
    <w:rsid w:val="00A42EC3"/>
    <w:rsid w:val="00A44CF5"/>
    <w:rsid w:val="00A53536"/>
    <w:rsid w:val="00A574A8"/>
    <w:rsid w:val="00A5782B"/>
    <w:rsid w:val="00A57896"/>
    <w:rsid w:val="00A62821"/>
    <w:rsid w:val="00A6370C"/>
    <w:rsid w:val="00A63D5D"/>
    <w:rsid w:val="00A64B6D"/>
    <w:rsid w:val="00A65E7E"/>
    <w:rsid w:val="00A65E94"/>
    <w:rsid w:val="00A72407"/>
    <w:rsid w:val="00A734C8"/>
    <w:rsid w:val="00A73A44"/>
    <w:rsid w:val="00A75EC9"/>
    <w:rsid w:val="00A77B2D"/>
    <w:rsid w:val="00A8292D"/>
    <w:rsid w:val="00A8300E"/>
    <w:rsid w:val="00A83901"/>
    <w:rsid w:val="00A8582C"/>
    <w:rsid w:val="00A8709E"/>
    <w:rsid w:val="00A878DD"/>
    <w:rsid w:val="00A90452"/>
    <w:rsid w:val="00A93D5B"/>
    <w:rsid w:val="00A94519"/>
    <w:rsid w:val="00A9490A"/>
    <w:rsid w:val="00A9610C"/>
    <w:rsid w:val="00A9706E"/>
    <w:rsid w:val="00AA1D89"/>
    <w:rsid w:val="00AA2471"/>
    <w:rsid w:val="00AA3FD4"/>
    <w:rsid w:val="00AA56C2"/>
    <w:rsid w:val="00AA69A1"/>
    <w:rsid w:val="00AA6F60"/>
    <w:rsid w:val="00AB2952"/>
    <w:rsid w:val="00AB3323"/>
    <w:rsid w:val="00AB379B"/>
    <w:rsid w:val="00AB4C04"/>
    <w:rsid w:val="00AB6048"/>
    <w:rsid w:val="00AB7DEB"/>
    <w:rsid w:val="00AC03C2"/>
    <w:rsid w:val="00AC091B"/>
    <w:rsid w:val="00AC0991"/>
    <w:rsid w:val="00AC1C18"/>
    <w:rsid w:val="00AD1F9C"/>
    <w:rsid w:val="00AD3A50"/>
    <w:rsid w:val="00AD4757"/>
    <w:rsid w:val="00AD5A93"/>
    <w:rsid w:val="00AD767F"/>
    <w:rsid w:val="00AE1233"/>
    <w:rsid w:val="00AE28EA"/>
    <w:rsid w:val="00AE43BB"/>
    <w:rsid w:val="00AE4583"/>
    <w:rsid w:val="00AE6982"/>
    <w:rsid w:val="00AF07C0"/>
    <w:rsid w:val="00AF5EB5"/>
    <w:rsid w:val="00B010B6"/>
    <w:rsid w:val="00B020DE"/>
    <w:rsid w:val="00B0634C"/>
    <w:rsid w:val="00B067CE"/>
    <w:rsid w:val="00B129B8"/>
    <w:rsid w:val="00B12B53"/>
    <w:rsid w:val="00B132C5"/>
    <w:rsid w:val="00B14839"/>
    <w:rsid w:val="00B1491A"/>
    <w:rsid w:val="00B16C73"/>
    <w:rsid w:val="00B16F49"/>
    <w:rsid w:val="00B204B1"/>
    <w:rsid w:val="00B22424"/>
    <w:rsid w:val="00B2604F"/>
    <w:rsid w:val="00B26975"/>
    <w:rsid w:val="00B27EAC"/>
    <w:rsid w:val="00B3107B"/>
    <w:rsid w:val="00B325CB"/>
    <w:rsid w:val="00B357C8"/>
    <w:rsid w:val="00B42115"/>
    <w:rsid w:val="00B4520C"/>
    <w:rsid w:val="00B507A8"/>
    <w:rsid w:val="00B54F73"/>
    <w:rsid w:val="00B55321"/>
    <w:rsid w:val="00B55F06"/>
    <w:rsid w:val="00B56E65"/>
    <w:rsid w:val="00B57EFA"/>
    <w:rsid w:val="00B603BA"/>
    <w:rsid w:val="00B60B2A"/>
    <w:rsid w:val="00B62818"/>
    <w:rsid w:val="00B64574"/>
    <w:rsid w:val="00B651FD"/>
    <w:rsid w:val="00B66A66"/>
    <w:rsid w:val="00B6708A"/>
    <w:rsid w:val="00B67DF6"/>
    <w:rsid w:val="00B70225"/>
    <w:rsid w:val="00B73BAD"/>
    <w:rsid w:val="00B745EF"/>
    <w:rsid w:val="00B77589"/>
    <w:rsid w:val="00B8179E"/>
    <w:rsid w:val="00B8519F"/>
    <w:rsid w:val="00B86A09"/>
    <w:rsid w:val="00B9018D"/>
    <w:rsid w:val="00B901A4"/>
    <w:rsid w:val="00B90F58"/>
    <w:rsid w:val="00B93381"/>
    <w:rsid w:val="00B95636"/>
    <w:rsid w:val="00B963B4"/>
    <w:rsid w:val="00BA0C92"/>
    <w:rsid w:val="00BA3E54"/>
    <w:rsid w:val="00BA538C"/>
    <w:rsid w:val="00BA5C1F"/>
    <w:rsid w:val="00BB6BFF"/>
    <w:rsid w:val="00BB754C"/>
    <w:rsid w:val="00BC040F"/>
    <w:rsid w:val="00BC4241"/>
    <w:rsid w:val="00BC430B"/>
    <w:rsid w:val="00BC76EC"/>
    <w:rsid w:val="00BC7CF3"/>
    <w:rsid w:val="00BD212A"/>
    <w:rsid w:val="00BD2DB1"/>
    <w:rsid w:val="00BD69AC"/>
    <w:rsid w:val="00BD775E"/>
    <w:rsid w:val="00BE1510"/>
    <w:rsid w:val="00BE6F16"/>
    <w:rsid w:val="00BF1B8A"/>
    <w:rsid w:val="00BF4431"/>
    <w:rsid w:val="00C00ED1"/>
    <w:rsid w:val="00C00FA9"/>
    <w:rsid w:val="00C032D2"/>
    <w:rsid w:val="00C051C0"/>
    <w:rsid w:val="00C0742B"/>
    <w:rsid w:val="00C134DD"/>
    <w:rsid w:val="00C14E05"/>
    <w:rsid w:val="00C20FF3"/>
    <w:rsid w:val="00C21AC1"/>
    <w:rsid w:val="00C231A3"/>
    <w:rsid w:val="00C23A99"/>
    <w:rsid w:val="00C26573"/>
    <w:rsid w:val="00C267BD"/>
    <w:rsid w:val="00C32A35"/>
    <w:rsid w:val="00C32AC5"/>
    <w:rsid w:val="00C34810"/>
    <w:rsid w:val="00C36726"/>
    <w:rsid w:val="00C40F33"/>
    <w:rsid w:val="00C45A81"/>
    <w:rsid w:val="00C46A09"/>
    <w:rsid w:val="00C47099"/>
    <w:rsid w:val="00C5011B"/>
    <w:rsid w:val="00C50F61"/>
    <w:rsid w:val="00C512C3"/>
    <w:rsid w:val="00C52F42"/>
    <w:rsid w:val="00C62682"/>
    <w:rsid w:val="00C64B64"/>
    <w:rsid w:val="00C650CB"/>
    <w:rsid w:val="00C65F7D"/>
    <w:rsid w:val="00C6677B"/>
    <w:rsid w:val="00C67AE7"/>
    <w:rsid w:val="00C70075"/>
    <w:rsid w:val="00C709AF"/>
    <w:rsid w:val="00C77E25"/>
    <w:rsid w:val="00C77EFA"/>
    <w:rsid w:val="00C877B7"/>
    <w:rsid w:val="00C927D9"/>
    <w:rsid w:val="00C949FD"/>
    <w:rsid w:val="00C954E3"/>
    <w:rsid w:val="00C95D34"/>
    <w:rsid w:val="00C96D78"/>
    <w:rsid w:val="00CA158A"/>
    <w:rsid w:val="00CA402C"/>
    <w:rsid w:val="00CA4A33"/>
    <w:rsid w:val="00CA53DD"/>
    <w:rsid w:val="00CB6DCB"/>
    <w:rsid w:val="00CC1628"/>
    <w:rsid w:val="00CC679E"/>
    <w:rsid w:val="00CC7BB6"/>
    <w:rsid w:val="00CC7F6E"/>
    <w:rsid w:val="00CD17AA"/>
    <w:rsid w:val="00CD2745"/>
    <w:rsid w:val="00CE2514"/>
    <w:rsid w:val="00CE509D"/>
    <w:rsid w:val="00CE54AD"/>
    <w:rsid w:val="00CE76C0"/>
    <w:rsid w:val="00CE7AFB"/>
    <w:rsid w:val="00CF34BF"/>
    <w:rsid w:val="00D00FFC"/>
    <w:rsid w:val="00D03CC8"/>
    <w:rsid w:val="00D042C7"/>
    <w:rsid w:val="00D04EBA"/>
    <w:rsid w:val="00D07B10"/>
    <w:rsid w:val="00D12502"/>
    <w:rsid w:val="00D13B25"/>
    <w:rsid w:val="00D13DD6"/>
    <w:rsid w:val="00D14BDC"/>
    <w:rsid w:val="00D16889"/>
    <w:rsid w:val="00D16EFA"/>
    <w:rsid w:val="00D21516"/>
    <w:rsid w:val="00D231E9"/>
    <w:rsid w:val="00D23AF8"/>
    <w:rsid w:val="00D2526C"/>
    <w:rsid w:val="00D257AF"/>
    <w:rsid w:val="00D25B5B"/>
    <w:rsid w:val="00D27AA3"/>
    <w:rsid w:val="00D30649"/>
    <w:rsid w:val="00D3516D"/>
    <w:rsid w:val="00D41ACA"/>
    <w:rsid w:val="00D449DF"/>
    <w:rsid w:val="00D44EA6"/>
    <w:rsid w:val="00D506A9"/>
    <w:rsid w:val="00D50D3B"/>
    <w:rsid w:val="00D51A84"/>
    <w:rsid w:val="00D5389B"/>
    <w:rsid w:val="00D55B6D"/>
    <w:rsid w:val="00D578E7"/>
    <w:rsid w:val="00D616CC"/>
    <w:rsid w:val="00D61E8D"/>
    <w:rsid w:val="00D725B8"/>
    <w:rsid w:val="00D73A50"/>
    <w:rsid w:val="00D757D2"/>
    <w:rsid w:val="00D75A49"/>
    <w:rsid w:val="00D7777A"/>
    <w:rsid w:val="00D805E2"/>
    <w:rsid w:val="00D809D5"/>
    <w:rsid w:val="00D81037"/>
    <w:rsid w:val="00D83150"/>
    <w:rsid w:val="00D85FD7"/>
    <w:rsid w:val="00D86915"/>
    <w:rsid w:val="00D86AF1"/>
    <w:rsid w:val="00D86D80"/>
    <w:rsid w:val="00D877E8"/>
    <w:rsid w:val="00D9202F"/>
    <w:rsid w:val="00D928CD"/>
    <w:rsid w:val="00DA0CB6"/>
    <w:rsid w:val="00DA4A2C"/>
    <w:rsid w:val="00DB11C4"/>
    <w:rsid w:val="00DB6391"/>
    <w:rsid w:val="00DC1DF9"/>
    <w:rsid w:val="00DC36A2"/>
    <w:rsid w:val="00DD0608"/>
    <w:rsid w:val="00DD1BD3"/>
    <w:rsid w:val="00DD349A"/>
    <w:rsid w:val="00DD6773"/>
    <w:rsid w:val="00DE191A"/>
    <w:rsid w:val="00DE525E"/>
    <w:rsid w:val="00DF3B55"/>
    <w:rsid w:val="00DF71A3"/>
    <w:rsid w:val="00DF7C9C"/>
    <w:rsid w:val="00E00E61"/>
    <w:rsid w:val="00E05AD3"/>
    <w:rsid w:val="00E118D4"/>
    <w:rsid w:val="00E11C1A"/>
    <w:rsid w:val="00E20AAF"/>
    <w:rsid w:val="00E214CD"/>
    <w:rsid w:val="00E2189A"/>
    <w:rsid w:val="00E418E4"/>
    <w:rsid w:val="00E437D2"/>
    <w:rsid w:val="00E43AE8"/>
    <w:rsid w:val="00E454F9"/>
    <w:rsid w:val="00E46E94"/>
    <w:rsid w:val="00E50002"/>
    <w:rsid w:val="00E5195D"/>
    <w:rsid w:val="00E5545A"/>
    <w:rsid w:val="00E56FE9"/>
    <w:rsid w:val="00E602B2"/>
    <w:rsid w:val="00E62907"/>
    <w:rsid w:val="00E658D1"/>
    <w:rsid w:val="00E71D09"/>
    <w:rsid w:val="00E71F51"/>
    <w:rsid w:val="00E733C4"/>
    <w:rsid w:val="00E73C70"/>
    <w:rsid w:val="00E768F0"/>
    <w:rsid w:val="00E8079A"/>
    <w:rsid w:val="00E81292"/>
    <w:rsid w:val="00E81960"/>
    <w:rsid w:val="00E822E9"/>
    <w:rsid w:val="00E83511"/>
    <w:rsid w:val="00E8380E"/>
    <w:rsid w:val="00E85566"/>
    <w:rsid w:val="00E86A57"/>
    <w:rsid w:val="00E9477B"/>
    <w:rsid w:val="00E95CEA"/>
    <w:rsid w:val="00EA036E"/>
    <w:rsid w:val="00EA15EE"/>
    <w:rsid w:val="00EA3513"/>
    <w:rsid w:val="00EA7886"/>
    <w:rsid w:val="00EB3544"/>
    <w:rsid w:val="00EB59D4"/>
    <w:rsid w:val="00EB704A"/>
    <w:rsid w:val="00EC1A98"/>
    <w:rsid w:val="00EC1AAB"/>
    <w:rsid w:val="00EC1D56"/>
    <w:rsid w:val="00ED251E"/>
    <w:rsid w:val="00ED2E2C"/>
    <w:rsid w:val="00ED41A5"/>
    <w:rsid w:val="00ED663F"/>
    <w:rsid w:val="00ED6E7A"/>
    <w:rsid w:val="00ED7458"/>
    <w:rsid w:val="00ED7CEF"/>
    <w:rsid w:val="00EE0632"/>
    <w:rsid w:val="00EE1C78"/>
    <w:rsid w:val="00EE3B01"/>
    <w:rsid w:val="00EE3ED4"/>
    <w:rsid w:val="00EE4627"/>
    <w:rsid w:val="00EF50F9"/>
    <w:rsid w:val="00EF51C8"/>
    <w:rsid w:val="00EF6CD1"/>
    <w:rsid w:val="00EF7F0B"/>
    <w:rsid w:val="00F03B20"/>
    <w:rsid w:val="00F053F0"/>
    <w:rsid w:val="00F10C95"/>
    <w:rsid w:val="00F10D05"/>
    <w:rsid w:val="00F116AA"/>
    <w:rsid w:val="00F11CA5"/>
    <w:rsid w:val="00F129E7"/>
    <w:rsid w:val="00F20025"/>
    <w:rsid w:val="00F21AE1"/>
    <w:rsid w:val="00F227EC"/>
    <w:rsid w:val="00F24A12"/>
    <w:rsid w:val="00F24A17"/>
    <w:rsid w:val="00F270CE"/>
    <w:rsid w:val="00F31BEA"/>
    <w:rsid w:val="00F33F5B"/>
    <w:rsid w:val="00F40154"/>
    <w:rsid w:val="00F42B1A"/>
    <w:rsid w:val="00F44DC3"/>
    <w:rsid w:val="00F4588E"/>
    <w:rsid w:val="00F470FA"/>
    <w:rsid w:val="00F62616"/>
    <w:rsid w:val="00F64AED"/>
    <w:rsid w:val="00F66185"/>
    <w:rsid w:val="00F66517"/>
    <w:rsid w:val="00F66908"/>
    <w:rsid w:val="00F672AA"/>
    <w:rsid w:val="00F719C6"/>
    <w:rsid w:val="00F71D96"/>
    <w:rsid w:val="00F72840"/>
    <w:rsid w:val="00F73887"/>
    <w:rsid w:val="00F75CCA"/>
    <w:rsid w:val="00F84957"/>
    <w:rsid w:val="00F87479"/>
    <w:rsid w:val="00F874AC"/>
    <w:rsid w:val="00F92197"/>
    <w:rsid w:val="00F939DF"/>
    <w:rsid w:val="00F961E2"/>
    <w:rsid w:val="00FA1F51"/>
    <w:rsid w:val="00FA22E2"/>
    <w:rsid w:val="00FA77D6"/>
    <w:rsid w:val="00FB3D72"/>
    <w:rsid w:val="00FB4A8B"/>
    <w:rsid w:val="00FC026E"/>
    <w:rsid w:val="00FC0DF6"/>
    <w:rsid w:val="00FC397D"/>
    <w:rsid w:val="00FC42D1"/>
    <w:rsid w:val="00FC4548"/>
    <w:rsid w:val="00FC53EF"/>
    <w:rsid w:val="00FC581A"/>
    <w:rsid w:val="00FC6729"/>
    <w:rsid w:val="00FD3F2B"/>
    <w:rsid w:val="00FD4C40"/>
    <w:rsid w:val="00FD5E53"/>
    <w:rsid w:val="00FD6482"/>
    <w:rsid w:val="00FD6A9C"/>
    <w:rsid w:val="00FE7F12"/>
    <w:rsid w:val="00FF0392"/>
    <w:rsid w:val="00FF0E5F"/>
    <w:rsid w:val="00FF1A3D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4E7ED9"/>
    <w:pPr>
      <w:ind w:left="-108"/>
      <w:jc w:val="center"/>
    </w:pPr>
    <w:rPr>
      <w:rFonts w:ascii="Times New Roman" w:hAnsi="Times New Roman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B8179E"/>
    <w:pPr>
      <w:keepNext/>
      <w:ind w:left="0"/>
      <w:outlineLvl w:val="3"/>
    </w:pPr>
    <w:rPr>
      <w:b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uiPriority w:val="99"/>
    <w:locked/>
    <w:rsid w:val="00B8179E"/>
    <w:rPr>
      <w:rFonts w:ascii="Times New Roman" w:hAnsi="Times New Roman" w:cs="Times New Roman"/>
      <w:b/>
      <w:sz w:val="20"/>
      <w:lang w:eastAsia="ru-RU"/>
    </w:rPr>
  </w:style>
  <w:style w:type="paragraph" w:customStyle="1" w:styleId="a4">
    <w:name w:val="Всегда"/>
    <w:basedOn w:val="a"/>
    <w:autoRedefine/>
    <w:uiPriority w:val="99"/>
    <w:rsid w:val="00EB704A"/>
    <w:pPr>
      <w:tabs>
        <w:tab w:val="left" w:pos="1701"/>
      </w:tabs>
      <w:ind w:left="0" w:firstLine="709"/>
      <w:jc w:val="both"/>
    </w:pPr>
    <w:rPr>
      <w:sz w:val="28"/>
      <w:szCs w:val="28"/>
    </w:rPr>
  </w:style>
  <w:style w:type="paragraph" w:styleId="a5">
    <w:name w:val="List Paragraph"/>
    <w:basedOn w:val="a"/>
    <w:uiPriority w:val="99"/>
    <w:qFormat/>
    <w:rsid w:val="00A150A9"/>
    <w:pPr>
      <w:spacing w:after="200" w:line="276" w:lineRule="auto"/>
      <w:ind w:left="720"/>
      <w:contextualSpacing/>
      <w:jc w:val="left"/>
    </w:pPr>
  </w:style>
  <w:style w:type="paragraph" w:styleId="a6">
    <w:name w:val="header"/>
    <w:basedOn w:val="a"/>
    <w:link w:val="a7"/>
    <w:uiPriority w:val="99"/>
    <w:rsid w:val="00E9477B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ru-RU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E9477B"/>
    <w:rPr>
      <w:rFonts w:cs="Times New Roman"/>
    </w:rPr>
  </w:style>
  <w:style w:type="paragraph" w:styleId="a0">
    <w:name w:val="footer"/>
    <w:basedOn w:val="a"/>
    <w:link w:val="a8"/>
    <w:uiPriority w:val="99"/>
    <w:rsid w:val="00E9477B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ru-RU"/>
    </w:rPr>
  </w:style>
  <w:style w:type="character" w:customStyle="1" w:styleId="a8">
    <w:name w:val="Нижний колонтитул Знак"/>
    <w:basedOn w:val="a1"/>
    <w:link w:val="a0"/>
    <w:uiPriority w:val="99"/>
    <w:locked/>
    <w:rsid w:val="00E9477B"/>
    <w:rPr>
      <w:rFonts w:cs="Times New Roman"/>
    </w:rPr>
  </w:style>
  <w:style w:type="paragraph" w:styleId="a9">
    <w:name w:val="Body Text"/>
    <w:basedOn w:val="a"/>
    <w:link w:val="aa"/>
    <w:uiPriority w:val="99"/>
    <w:rsid w:val="00B8179E"/>
    <w:pPr>
      <w:ind w:left="0"/>
      <w:jc w:val="both"/>
    </w:pPr>
    <w:rPr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uiPriority w:val="99"/>
    <w:locked/>
    <w:rsid w:val="00B8179E"/>
    <w:rPr>
      <w:rFonts w:ascii="Times New Roman" w:hAnsi="Times New Roman" w:cs="Times New Roman"/>
      <w:sz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D616CC"/>
    <w:rPr>
      <w:rFonts w:ascii="Tahoma" w:hAnsi="Tahoma"/>
      <w:sz w:val="16"/>
      <w:szCs w:val="20"/>
      <w:lang w:eastAsia="ru-RU"/>
    </w:rPr>
  </w:style>
  <w:style w:type="character" w:customStyle="1" w:styleId="ac">
    <w:name w:val="Текст выноски Знак"/>
    <w:basedOn w:val="a1"/>
    <w:link w:val="ab"/>
    <w:uiPriority w:val="99"/>
    <w:semiHidden/>
    <w:locked/>
    <w:rsid w:val="00D616CC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4A5C3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ad">
    <w:name w:val="Hyperlink"/>
    <w:basedOn w:val="a1"/>
    <w:uiPriority w:val="99"/>
    <w:semiHidden/>
    <w:rsid w:val="008013A8"/>
    <w:rPr>
      <w:rFonts w:cs="Times New Roman"/>
      <w:color w:val="0000FF"/>
      <w:u w:val="single"/>
    </w:rPr>
  </w:style>
  <w:style w:type="character" w:styleId="ae">
    <w:name w:val="page number"/>
    <w:basedOn w:val="a1"/>
    <w:uiPriority w:val="99"/>
    <w:rsid w:val="00C52F4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46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1712</TotalTime>
  <Pages>5</Pages>
  <Words>1699</Words>
  <Characters>9688</Characters>
  <Application>Microsoft Office Word</Application>
  <DocSecurity>0</DocSecurity>
  <Lines>80</Lines>
  <Paragraphs>22</Paragraphs>
  <ScaleCrop>false</ScaleCrop>
  <Company>Hewlett-Packard Company</Company>
  <LinksUpToDate>false</LinksUpToDate>
  <CharactersWithSpaces>11365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KUZNECOVANA</dc:creator>
  <cp:keywords/>
  <dc:description/>
  <cp:lastModifiedBy>Киямова Юлия Валерьевна</cp:lastModifiedBy>
  <cp:revision>165</cp:revision>
  <cp:lastPrinted>2016-12-02T05:29:00Z</cp:lastPrinted>
  <dcterms:created xsi:type="dcterms:W3CDTF">2014-10-26T11:47:00Z</dcterms:created>
  <dcterms:modified xsi:type="dcterms:W3CDTF">2016-12-19T10:46:00Z</dcterms:modified>
</cp:coreProperties>
</file>